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79" w:rsidRPr="00A62179" w:rsidRDefault="00A62179" w:rsidP="00811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179">
        <w:rPr>
          <w:rFonts w:ascii="Times New Roman" w:hAnsi="Times New Roman" w:cs="Times New Roman"/>
          <w:b/>
          <w:sz w:val="36"/>
          <w:szCs w:val="36"/>
        </w:rPr>
        <w:t xml:space="preserve">Суммы выше, распоряжение быстрее: </w:t>
      </w:r>
      <w:bookmarkStart w:id="0" w:name="_GoBack"/>
      <w:r w:rsidRPr="00A62179">
        <w:rPr>
          <w:rFonts w:ascii="Times New Roman" w:hAnsi="Times New Roman" w:cs="Times New Roman"/>
          <w:b/>
          <w:sz w:val="36"/>
          <w:szCs w:val="36"/>
        </w:rPr>
        <w:t>что изменилось в программе материнского капитала в 2021 году</w:t>
      </w:r>
      <w:bookmarkEnd w:id="0"/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 нового года увеличены объемы поддержки семей с детьми по программе материнского капитала, распоряжение средствами стало быстрее и удобнее.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Индексация материнского капитала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 января материнский капитал проиндексирован на 3,7%. Повышение коснулось порядка 4,3 </w:t>
      </w:r>
      <w:proofErr w:type="gramStart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 с сертификатом МСК и распространилось на все суммы, предоставляемые в зависимости от количества детей и времени их появления.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Материнский капитал на первого ребенка с нового года увеличен на 17,3 тыс. рублей и теперь составляет 483 882 рубля. Такая же сумма полагается семьям с двумя детьми, если второй ребенок рожден или усыновлен до 2020 года, а родители еще не оформляли либо не использовали сертификат.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повышенного материнского капитала, который дается, если оба ребенка появились с 2020 года, увеличился после индексации на 22,8 тыс. рублей и теперь составляет 639 432 рубля. Для родителей, которые сначала получили капитал на первого ребенка, а затем родили или усыновили еще одного, объем господдержки увеличивается дополнительно. В этом году сумма такой прибавки к материнскому капиталу за счет индексации выросла до 155 550 рублей.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семей, которые пока не полностью израсходовали материнский капитал, также были проиндексированы в январе.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Сокращение сроков получения и использования материнского капитала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 2021 года</w:t>
      </w:r>
      <w:r w:rsidR="008116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оформление материнского капитала и распоряжение его средствами происходит быстрее. На выдачу сертификата </w:t>
      </w:r>
      <w:proofErr w:type="gramStart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 сроков стало еще одним шагом в развитии программы материнского капитала. Ранее, чтобы семьи быстрее получали финансовую поддержку и не тратили усилия на оформление капитала, Пенсионный фонд начал </w:t>
      </w:r>
      <w:proofErr w:type="spellStart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</w:t>
      </w:r>
      <w:proofErr w:type="spellEnd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выдавать сертификаты МСК. После появления ребенка сертификат оформляется автоматически, без заявления, чтобы семья могла сразу направить средства на выбранные цели, минуя дополнительные шаги. Все необходимое для этого фонд делает самостоятельно.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прошлого года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 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во всех банках, заключивших соглашения с Пенсионным фондом. Помимо этого, семьям стало легче оплатить материнским капиталом обучение детей, поскольку больше не нужно представлять </w:t>
      </w: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ПФР копию договора о платном обучении. Отделения фонда сами запрашивают эту информацию в соответствии с соглашениями, заключенными с учебными заведениями по всей стране.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Увеличение ежемесячной выплаты из материнского капитала</w:t>
      </w:r>
    </w:p>
    <w:p w:rsidR="008116A7" w:rsidRDefault="008116A7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</w:t>
      </w:r>
    </w:p>
    <w:p w:rsid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</w:t>
      </w:r>
    </w:p>
    <w:p w:rsidR="008116A7" w:rsidRPr="00A62179" w:rsidRDefault="008116A7" w:rsidP="008116A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Белгородской области для получения данной выплаты доход на каждого члена семьи не должен превышать </w:t>
      </w:r>
      <w:r w:rsidRPr="008116A7">
        <w:rPr>
          <w:rFonts w:ascii="Times New Roman" w:hAnsi="Times New Roman" w:cs="Times New Roman"/>
          <w:sz w:val="26"/>
          <w:szCs w:val="26"/>
        </w:rPr>
        <w:t>20530 рублей</w:t>
      </w:r>
      <w:r w:rsidRPr="008116A7">
        <w:rPr>
          <w:rFonts w:ascii="Times New Roman" w:hAnsi="Times New Roman" w:cs="Times New Roman"/>
          <w:sz w:val="26"/>
          <w:szCs w:val="26"/>
        </w:rPr>
        <w:t xml:space="preserve">. </w:t>
      </w:r>
      <w:r w:rsidRPr="008116A7">
        <w:rPr>
          <w:rFonts w:ascii="Times New Roman" w:hAnsi="Times New Roman" w:cs="Times New Roman"/>
          <w:sz w:val="26"/>
          <w:szCs w:val="26"/>
        </w:rPr>
        <w:t> Отметим, что сведения о доходах предоставляются за 12 месяцев, отчет данного периода производится за шесть месяцев до даты подачи зая</w:t>
      </w:r>
      <w:r w:rsidRPr="008116A7">
        <w:rPr>
          <w:rFonts w:ascii="Times New Roman" w:hAnsi="Times New Roman" w:cs="Times New Roman"/>
          <w:sz w:val="26"/>
          <w:szCs w:val="26"/>
        </w:rPr>
        <w:t xml:space="preserve">вления. </w:t>
      </w:r>
      <w:r w:rsidRPr="008116A7">
        <w:rPr>
          <w:rFonts w:ascii="Times New Roman" w:hAnsi="Times New Roman" w:cs="Times New Roman"/>
          <w:sz w:val="26"/>
          <w:szCs w:val="26"/>
        </w:rPr>
        <w:t>Размер выплаты равен установленному в регионе прожиточному минимуму ребенка за 2 квартал предыдущего года. Так, для семей, проживающих в Белгородской области, размер выплаты в 2021 году составляет 9364 рубля.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</w:t>
      </w:r>
      <w:proofErr w:type="gramStart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 даты рождения</w:t>
      </w:r>
      <w:proofErr w:type="gramEnd"/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 w:rsidR="007920B6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связи с 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нынешнего года, автоматически продлеваются Пенсионным фондом без заявления от владельца сертификата и без подтверждения доходов семьи</w:t>
      </w:r>
      <w:r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920B6" w:rsidRPr="00A62179" w:rsidSect="008116A7">
      <w:headerReference w:type="default" r:id="rId8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15" w:rsidRDefault="00A82815" w:rsidP="00A62179">
      <w:pPr>
        <w:spacing w:after="0" w:line="240" w:lineRule="auto"/>
      </w:pPr>
      <w:r>
        <w:separator/>
      </w:r>
    </w:p>
  </w:endnote>
  <w:endnote w:type="continuationSeparator" w:id="0">
    <w:p w:rsidR="00A82815" w:rsidRDefault="00A82815" w:rsidP="00A6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15" w:rsidRDefault="00A82815" w:rsidP="00A62179">
      <w:pPr>
        <w:spacing w:after="0" w:line="240" w:lineRule="auto"/>
      </w:pPr>
      <w:r>
        <w:separator/>
      </w:r>
    </w:p>
  </w:footnote>
  <w:footnote w:type="continuationSeparator" w:id="0">
    <w:p w:rsidR="00A82815" w:rsidRDefault="00A82815" w:rsidP="00A6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79" w:rsidRDefault="00A62179">
    <w:pPr>
      <w:pStyle w:val="a4"/>
    </w:pPr>
    <w:r w:rsidRPr="00A62179">
      <mc:AlternateContent>
        <mc:Choice Requires="wps">
          <w:drawing>
            <wp:anchor distT="0" distB="0" distL="114300" distR="114300" simplePos="0" relativeHeight="251659264" behindDoc="0" locked="0" layoutInCell="1" allowOverlap="1" wp14:anchorId="64ED2BBF" wp14:editId="79B4214A">
              <wp:simplePos x="0" y="0"/>
              <wp:positionH relativeFrom="column">
                <wp:posOffset>332105</wp:posOffset>
              </wp:positionH>
              <wp:positionV relativeFrom="paragraph">
                <wp:posOffset>686435</wp:posOffset>
              </wp:positionV>
              <wp:extent cx="5255260" cy="0"/>
              <wp:effectExtent l="0" t="0" r="2159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54.05pt" to="439.9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" strokeweight="1pt"/>
          </w:pict>
        </mc:Fallback>
      </mc:AlternateContent>
    </w:r>
    <w:r w:rsidRPr="00A62179">
      <w:drawing>
        <wp:anchor distT="0" distB="0" distL="114300" distR="114300" simplePos="0" relativeHeight="251660288" behindDoc="1" locked="0" layoutInCell="1" allowOverlap="1" wp14:anchorId="0E6E0B19" wp14:editId="2EAC7142">
          <wp:simplePos x="0" y="0"/>
          <wp:positionH relativeFrom="column">
            <wp:posOffset>2647233</wp:posOffset>
          </wp:positionH>
          <wp:positionV relativeFrom="paragraph">
            <wp:posOffset>124460</wp:posOffset>
          </wp:positionV>
          <wp:extent cx="450850" cy="457200"/>
          <wp:effectExtent l="0" t="0" r="6350" b="0"/>
          <wp:wrapNone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30A"/>
    <w:multiLevelType w:val="multilevel"/>
    <w:tmpl w:val="A79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9"/>
    <w:rsid w:val="007920B6"/>
    <w:rsid w:val="008116A7"/>
    <w:rsid w:val="00A62179"/>
    <w:rsid w:val="00A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62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179"/>
  </w:style>
  <w:style w:type="paragraph" w:styleId="a6">
    <w:name w:val="footer"/>
    <w:basedOn w:val="a"/>
    <w:link w:val="a7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62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179"/>
  </w:style>
  <w:style w:type="paragraph" w:styleId="a6">
    <w:name w:val="footer"/>
    <w:basedOn w:val="a"/>
    <w:link w:val="a7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2021-01-22T13:07:00Z</dcterms:created>
  <dcterms:modified xsi:type="dcterms:W3CDTF">2021-01-22T13:23:00Z</dcterms:modified>
</cp:coreProperties>
</file>