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6C" w:rsidRDefault="00C8776C" w:rsidP="00C8776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6C" w:rsidRPr="00763EDA" w:rsidRDefault="0011021D" w:rsidP="00205E77">
      <w:pPr>
        <w:spacing w:after="0" w:line="240" w:lineRule="auto"/>
        <w:ind w:left="-426" w:right="-143"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ВНИМАНИЕ! </w:t>
      </w:r>
      <w:bookmarkStart w:id="0" w:name="_GoBack"/>
      <w:bookmarkEnd w:id="0"/>
      <w:r w:rsidR="00C8776C" w:rsidRPr="00763E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«Ростелеком» и Пенсионный фонд приглашают пенсионеров принять участие в </w:t>
      </w:r>
      <w:r w:rsidR="00C8776C" w:rsidRPr="00763EDA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VII</w:t>
      </w:r>
      <w:r w:rsidR="00C8776C" w:rsidRPr="00763E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Всероссийском конкурсе «Спасибо инте</w:t>
      </w:r>
      <w:r w:rsidR="00763EDA" w:rsidRPr="00763E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рнету – 2021</w:t>
      </w:r>
      <w:r w:rsidR="00C8776C" w:rsidRPr="00763E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2021 года нач</w:t>
      </w:r>
      <w:r w:rsidR="009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ался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на VII Всероссийский конкурс «Спасибо интернету – 2021», организованный ПАО «Ростелеком» и Пенсионным фондом России (ПФР) при поддержке Российской ассоциации электронных коммуникаций (РАЭК). Конкурс проводится в рамках благотворительного проекта «Азбука интернета».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стать пользователи интернета старше 50 лет, которые научились работать на компьютере и в сети как самостоятельно, так и на специализированных компьютерных курсах.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«Портал gosuslugi.ru: мой опыт»;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«Мои </w:t>
      </w:r>
      <w:proofErr w:type="gram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интернет-достижения</w:t>
      </w:r>
      <w:proofErr w:type="gram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«Интернет-предприниматель, интернет - работодатель»; 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интернет-инициатива»;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интернет-проект»;</w:t>
      </w:r>
    </w:p>
    <w:p w:rsidR="00C8776C" w:rsidRPr="00C8776C" w:rsidRDefault="00C8776C" w:rsidP="00205E77">
      <w:pPr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— интернет-звезда».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конкурса: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государственных электронных услуг,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активного долголетия;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вопросах занятости «молодых пенсионеров»;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общественного мнения о развитии и применении современных телекоммуникационных технологий;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наиболее актуальных для пенсионеров </w:t>
      </w:r>
      <w:proofErr w:type="spell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активных регионов, заинтересованных в организации обучения пенсионеров;</w:t>
      </w:r>
      <w:r w:rsidR="0076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обучающего портала «Азбука интернета».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принимаются до 15 октября 2021 года, итоги конкурса планируется подвести не позднее 25 декабря 2021 года.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принять участие в конкурсе, необходимо подать заявку на сайте www.azbukainterneta.ru/</w:t>
      </w:r>
      <w:proofErr w:type="spell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</w:t>
      </w:r>
      <w:proofErr w:type="spell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приложить конкурсную работу — эссе, написанное по теме одной из номинаций конкурса, а также фотографии. Победителей определят члены конкурсной комиссии, в состав которой вошли представители «Ростелекома», ПФР, Российской ассоциации электронных коммуникаций и Регионального общественного центра </w:t>
      </w:r>
      <w:proofErr w:type="gramStart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«Азбука интернета» и Всероссийский конкурс «Спасибо интернету» набирают всё большую популярность. На пятый конкурс «Спасибо интернету – 2019» было подано свыше 4 500 заявок из 79 регионов. 81% работ подали жители средних и малых городов, а также сельских районов.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все сложности, с которыми пришлось столкнуться в 2020 году, участие в шестом конкурсе приняло на 10 человек больше, чем в 2019 году. Возраст семи принимавших участие в конкурсе превысил 90 лет, а двум самым старшим участникам исполнилось по 97 лет. Самым активным регионом несколько лет подряд признается Республика Татарстан, откуда уже традиционно поступает более 15% конкурсных работ.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размещены на сайте azbukainterneta.ru в разделе «Конкурсные работы».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пособие и одноименный интернет-портал «Азбука интернета» разработаны в рамках подписанного в 2014 году соглашения между ПАО «Ростелеком» и ПФР о сотрудничестве при обучении пенсионеров компьютерной грамотности. Цель сотрудничества — облегчить доступ пенсионеров к получению государственных услуг в электронном виде и повысить качество их жизни посредством обучения компьютерной грамотности и работе в интернете.</w:t>
      </w:r>
    </w:p>
    <w:p w:rsidR="00C8776C" w:rsidRPr="00C8776C" w:rsidRDefault="00C8776C" w:rsidP="00205E77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учебной программы и учебно-методического пособия «Азбука интернета» получили положительную рецензию Института информатизации образования Российской академии образования: все материалы соответствуют предъявленным к ним требованиям, полезны и необходимы аудитории, которой они адресованы.</w:t>
      </w:r>
    </w:p>
    <w:p w:rsidR="00846D00" w:rsidRDefault="00846D00" w:rsidP="00205E77">
      <w:pPr>
        <w:spacing w:after="0"/>
        <w:ind w:left="-426" w:right="-143" w:firstLine="426"/>
        <w:jc w:val="both"/>
      </w:pPr>
    </w:p>
    <w:sectPr w:rsidR="00846D00" w:rsidSect="00205E77">
      <w:headerReference w:type="default" r:id="rId9"/>
      <w:pgSz w:w="11906" w:h="16838"/>
      <w:pgMar w:top="170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4F" w:rsidRDefault="0046604F" w:rsidP="00763EDA">
      <w:pPr>
        <w:spacing w:after="0" w:line="240" w:lineRule="auto"/>
      </w:pPr>
      <w:r>
        <w:separator/>
      </w:r>
    </w:p>
  </w:endnote>
  <w:endnote w:type="continuationSeparator" w:id="0">
    <w:p w:rsidR="0046604F" w:rsidRDefault="0046604F" w:rsidP="0076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4F" w:rsidRDefault="0046604F" w:rsidP="00763EDA">
      <w:pPr>
        <w:spacing w:after="0" w:line="240" w:lineRule="auto"/>
      </w:pPr>
      <w:r>
        <w:separator/>
      </w:r>
    </w:p>
  </w:footnote>
  <w:footnote w:type="continuationSeparator" w:id="0">
    <w:p w:rsidR="0046604F" w:rsidRDefault="0046604F" w:rsidP="0076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DA" w:rsidRDefault="00763EDA">
    <w:pPr>
      <w:pStyle w:val="a5"/>
    </w:pPr>
    <w:r w:rsidRPr="00763ED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016BA25" wp14:editId="32F01255">
          <wp:simplePos x="0" y="0"/>
          <wp:positionH relativeFrom="column">
            <wp:posOffset>2588895</wp:posOffset>
          </wp:positionH>
          <wp:positionV relativeFrom="paragraph">
            <wp:posOffset>-137160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ED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C0824" wp14:editId="65D12EEF">
              <wp:simplePos x="0" y="0"/>
              <wp:positionH relativeFrom="column">
                <wp:posOffset>605790</wp:posOffset>
              </wp:positionH>
              <wp:positionV relativeFrom="paragraph">
                <wp:posOffset>531495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7pt,41.85pt" to="416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v2AUveAAAACAEAAA8AAAAAAAAAAAAAAAAAPwQAAGRycy9kb3ducmV2Lnht&#10;bFBLBQYAAAAABAAEAPMAAABK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701"/>
    <w:multiLevelType w:val="multilevel"/>
    <w:tmpl w:val="82D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4208A"/>
    <w:multiLevelType w:val="multilevel"/>
    <w:tmpl w:val="1334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6C"/>
    <w:rsid w:val="0011021D"/>
    <w:rsid w:val="00205E77"/>
    <w:rsid w:val="002A7E2D"/>
    <w:rsid w:val="0046604F"/>
    <w:rsid w:val="00763EDA"/>
    <w:rsid w:val="00846D00"/>
    <w:rsid w:val="008F39F5"/>
    <w:rsid w:val="00936BE6"/>
    <w:rsid w:val="00C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76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EDA"/>
  </w:style>
  <w:style w:type="paragraph" w:styleId="a7">
    <w:name w:val="footer"/>
    <w:basedOn w:val="a"/>
    <w:link w:val="a8"/>
    <w:uiPriority w:val="99"/>
    <w:unhideWhenUsed/>
    <w:rsid w:val="007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76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EDA"/>
  </w:style>
  <w:style w:type="paragraph" w:styleId="a7">
    <w:name w:val="footer"/>
    <w:basedOn w:val="a"/>
    <w:link w:val="a8"/>
    <w:uiPriority w:val="99"/>
    <w:unhideWhenUsed/>
    <w:rsid w:val="0076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5985-3164-4219-8632-3E3D94D3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cp:lastPrinted>2021-04-19T12:17:00Z</cp:lastPrinted>
  <dcterms:created xsi:type="dcterms:W3CDTF">2021-04-20T11:00:00Z</dcterms:created>
  <dcterms:modified xsi:type="dcterms:W3CDTF">2021-04-20T11:00:00Z</dcterms:modified>
</cp:coreProperties>
</file>