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3" w:rsidRDefault="00BB1753" w:rsidP="00BB1753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36"/>
          <w:szCs w:val="36"/>
        </w:rPr>
      </w:pPr>
    </w:p>
    <w:p w:rsidR="00672542" w:rsidRPr="00672542" w:rsidRDefault="00984A15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Важно! Н</w:t>
      </w:r>
      <w:r w:rsidR="00672542" w:rsidRPr="00672542">
        <w:rPr>
          <w:b/>
          <w:sz w:val="36"/>
          <w:szCs w:val="36"/>
        </w:rPr>
        <w:t>е допустить нарушений пенсионных прав жителей области!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Уважаемые работодатели и жители </w:t>
      </w:r>
      <w:proofErr w:type="spellStart"/>
      <w:r w:rsidR="002A06A6">
        <w:rPr>
          <w:color w:val="212121"/>
          <w:sz w:val="32"/>
          <w:szCs w:val="32"/>
        </w:rPr>
        <w:t>Валуйского</w:t>
      </w:r>
      <w:proofErr w:type="spellEnd"/>
      <w:r w:rsidR="00984A15">
        <w:rPr>
          <w:color w:val="212121"/>
          <w:sz w:val="32"/>
          <w:szCs w:val="32"/>
        </w:rPr>
        <w:t xml:space="preserve"> района</w:t>
      </w:r>
      <w:r w:rsidRPr="00672542">
        <w:rPr>
          <w:color w:val="212121"/>
          <w:sz w:val="32"/>
          <w:szCs w:val="32"/>
        </w:rPr>
        <w:t>!!!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Отделением ПФР и </w:t>
      </w:r>
      <w:r w:rsidR="00DA302D">
        <w:rPr>
          <w:color w:val="212121"/>
          <w:sz w:val="32"/>
          <w:szCs w:val="32"/>
        </w:rPr>
        <w:t>Управлением ПФР</w:t>
      </w:r>
      <w:r w:rsidR="00984A15">
        <w:rPr>
          <w:color w:val="212121"/>
          <w:sz w:val="32"/>
          <w:szCs w:val="32"/>
        </w:rPr>
        <w:t xml:space="preserve"> в </w:t>
      </w:r>
      <w:proofErr w:type="spellStart"/>
      <w:r w:rsidR="00984A15">
        <w:rPr>
          <w:color w:val="212121"/>
          <w:sz w:val="32"/>
          <w:szCs w:val="32"/>
        </w:rPr>
        <w:t>г</w:t>
      </w:r>
      <w:proofErr w:type="gramStart"/>
      <w:r w:rsidR="00984A15">
        <w:rPr>
          <w:color w:val="212121"/>
          <w:sz w:val="32"/>
          <w:szCs w:val="32"/>
        </w:rPr>
        <w:t>.В</w:t>
      </w:r>
      <w:proofErr w:type="gramEnd"/>
      <w:r w:rsidR="00984A15">
        <w:rPr>
          <w:color w:val="212121"/>
          <w:sz w:val="32"/>
          <w:szCs w:val="32"/>
        </w:rPr>
        <w:t>алуйки</w:t>
      </w:r>
      <w:proofErr w:type="spellEnd"/>
      <w:r w:rsidR="00984A15">
        <w:rPr>
          <w:color w:val="212121"/>
          <w:sz w:val="32"/>
          <w:szCs w:val="32"/>
        </w:rPr>
        <w:t xml:space="preserve"> Белгородской области (межрайонное) </w:t>
      </w:r>
      <w:r w:rsidRPr="00672542">
        <w:rPr>
          <w:color w:val="212121"/>
          <w:sz w:val="32"/>
          <w:szCs w:val="32"/>
        </w:rPr>
        <w:t xml:space="preserve"> проводится большая работа по повышению уровня пенсионного обеспечения жителей </w:t>
      </w:r>
      <w:proofErr w:type="spellStart"/>
      <w:r w:rsidR="002A06A6">
        <w:rPr>
          <w:color w:val="212121"/>
          <w:sz w:val="32"/>
          <w:szCs w:val="32"/>
        </w:rPr>
        <w:t>Валуйского</w:t>
      </w:r>
      <w:proofErr w:type="spellEnd"/>
      <w:r w:rsidR="00D10594">
        <w:rPr>
          <w:color w:val="212121"/>
          <w:sz w:val="32"/>
          <w:szCs w:val="32"/>
        </w:rPr>
        <w:t xml:space="preserve"> района</w:t>
      </w:r>
      <w:r w:rsidRPr="00672542">
        <w:rPr>
          <w:color w:val="212121"/>
          <w:sz w:val="32"/>
          <w:szCs w:val="32"/>
        </w:rPr>
        <w:t xml:space="preserve">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Первым шагом для правильного учёта пенсионных прав граждан является своевременное представление работодателями достоверных сведений персонифицированного учета (отчетность по формам СЗВ-М, СЗВ-СТАЖ,  СЗВ-ТД).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sz w:val="32"/>
          <w:szCs w:val="32"/>
        </w:rPr>
        <w:t>Более 90</w:t>
      </w:r>
      <w:r w:rsidR="00D10594">
        <w:rPr>
          <w:sz w:val="32"/>
          <w:szCs w:val="32"/>
        </w:rPr>
        <w:t xml:space="preserve"> % работодателей нашей области </w:t>
      </w:r>
      <w:r w:rsidRPr="00672542">
        <w:rPr>
          <w:sz w:val="32"/>
          <w:szCs w:val="32"/>
        </w:rPr>
        <w:t xml:space="preserve"> ответственно относятся к своим обязанностям и не допускают нарушений пенсионных прав своих сотрудников, своевременно и в полном объеме представляя необходимые сведения в Пенсионный Фонд РФ.</w:t>
      </w:r>
      <w:r w:rsidRPr="00672542">
        <w:rPr>
          <w:color w:val="212121"/>
          <w:sz w:val="32"/>
          <w:szCs w:val="32"/>
        </w:rPr>
        <w:t xml:space="preserve">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К сожалению, не все страхователи своевременно, качественно и в полном объеме представляют предусмотренную законодательством отчетность. </w:t>
      </w:r>
    </w:p>
    <w:p w:rsidR="00672542" w:rsidRPr="00672542" w:rsidRDefault="00D10594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К сведению, в</w:t>
      </w:r>
      <w:r w:rsidR="00672542" w:rsidRPr="00672542">
        <w:rPr>
          <w:color w:val="212121"/>
          <w:sz w:val="32"/>
          <w:szCs w:val="32"/>
        </w:rPr>
        <w:t xml:space="preserve"> первом квартале 2021 года Отделением ПФР по Белгородской области применено более 4,5 тысяч штрафов за нарушение закона от 01.04.1996 № 27-ФЗ «Об индивидуальном (персонифицированном) учёте в системе обязательного пенсионного страхования».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Наибольшее количество нарушений сроков и достоверности предоставления отчетности зафиксировано среди работодателей города Белгорода – 3451 факт на общую сумму 3,4 млн. рублей – более 75%.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Наименьшее количество штрафных санкций в Шебекинском районе –49 фактов на общую сумму 0,1 млн. рублей  -1% от общего количества.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Особую обеспокоенность вызывают работодатели, систематически нарушающие сроки и порядок представления достоверных сведений персонифицированного учета, к которым относятся и организации </w:t>
      </w:r>
      <w:r w:rsidRPr="00672542">
        <w:rPr>
          <w:b/>
          <w:color w:val="212121"/>
          <w:sz w:val="32"/>
          <w:szCs w:val="32"/>
        </w:rPr>
        <w:t>бюджетной сферы –  учреждения образования, здравоохранения</w:t>
      </w:r>
      <w:r w:rsidRPr="00672542">
        <w:rPr>
          <w:color w:val="212121"/>
          <w:sz w:val="32"/>
          <w:szCs w:val="32"/>
        </w:rPr>
        <w:t>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Добросовестная работа бухгалтерских и кадровых служб организаций, отвечающих за представление сведений персонифицированного учета, позволит избежать негативных последствий</w:t>
      </w:r>
      <w:r w:rsidR="00D10594">
        <w:rPr>
          <w:color w:val="212121"/>
          <w:sz w:val="32"/>
          <w:szCs w:val="32"/>
        </w:rPr>
        <w:t>, а это</w:t>
      </w:r>
      <w:r w:rsidRPr="00672542">
        <w:rPr>
          <w:color w:val="212121"/>
          <w:sz w:val="32"/>
          <w:szCs w:val="32"/>
        </w:rPr>
        <w:t xml:space="preserve">: </w:t>
      </w:r>
    </w:p>
    <w:p w:rsidR="00672542" w:rsidRPr="00672542" w:rsidRDefault="00D10594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lastRenderedPageBreak/>
        <w:t>-</w:t>
      </w:r>
      <w:r w:rsidR="00672542" w:rsidRPr="00672542">
        <w:rPr>
          <w:color w:val="212121"/>
          <w:sz w:val="32"/>
          <w:szCs w:val="32"/>
        </w:rPr>
        <w:t xml:space="preserve">обеспечить своевременную индексацию пенсий пенсионерам, </w:t>
      </w:r>
    </w:p>
    <w:p w:rsidR="00672542" w:rsidRPr="00672542" w:rsidRDefault="00D10594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-</w:t>
      </w:r>
      <w:r w:rsidR="00672542" w:rsidRPr="00672542">
        <w:rPr>
          <w:color w:val="212121"/>
          <w:sz w:val="32"/>
          <w:szCs w:val="32"/>
        </w:rPr>
        <w:t xml:space="preserve">учесть в полном объеме пенсионные права сотрудников, </w:t>
      </w:r>
    </w:p>
    <w:p w:rsidR="00672542" w:rsidRPr="00672542" w:rsidRDefault="00D10594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-</w:t>
      </w:r>
      <w:r w:rsidR="00672542" w:rsidRPr="00672542">
        <w:rPr>
          <w:color w:val="212121"/>
          <w:sz w:val="32"/>
          <w:szCs w:val="32"/>
        </w:rPr>
        <w:t xml:space="preserve">избежать дополнительных расходов на оплату штрафных санкций, обращений и жалоб, связанных с несогласием по применению санкций, </w:t>
      </w:r>
    </w:p>
    <w:p w:rsidR="00672542" w:rsidRPr="00672542" w:rsidRDefault="00D10594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-</w:t>
      </w:r>
      <w:r w:rsidR="00672542" w:rsidRPr="00672542">
        <w:rPr>
          <w:color w:val="212121"/>
          <w:sz w:val="32"/>
          <w:szCs w:val="32"/>
        </w:rPr>
        <w:t>привлечения к административной ответственности должностного лица.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121"/>
          <w:sz w:val="32"/>
          <w:szCs w:val="32"/>
        </w:rPr>
      </w:pPr>
      <w:r w:rsidRPr="00672542">
        <w:rPr>
          <w:b/>
          <w:color w:val="212121"/>
          <w:sz w:val="32"/>
          <w:szCs w:val="32"/>
        </w:rPr>
        <w:t>Еще раз хотелось бы обратить внимание – задача Пенсионного фонда РФ не привлечение к ответственности и</w:t>
      </w:r>
      <w:r w:rsidR="00D10594">
        <w:rPr>
          <w:b/>
          <w:color w:val="212121"/>
          <w:sz w:val="32"/>
          <w:szCs w:val="32"/>
        </w:rPr>
        <w:t xml:space="preserve">, как следствие, </w:t>
      </w:r>
      <w:r w:rsidRPr="00672542">
        <w:rPr>
          <w:b/>
          <w:color w:val="212121"/>
          <w:sz w:val="32"/>
          <w:szCs w:val="32"/>
        </w:rPr>
        <w:t xml:space="preserve"> наказание, а недопущение нарушений!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Работодатели!!! Призываем Вас совместными усилиями обеспечить своевременный учет пенсионных прав жителей </w:t>
      </w:r>
      <w:r w:rsidR="002A06A6">
        <w:rPr>
          <w:color w:val="212121"/>
          <w:sz w:val="32"/>
          <w:szCs w:val="32"/>
        </w:rPr>
        <w:t>Валуйского</w:t>
      </w:r>
      <w:bookmarkStart w:id="0" w:name="_GoBack"/>
      <w:bookmarkEnd w:id="0"/>
      <w:r w:rsidR="00D10594">
        <w:rPr>
          <w:color w:val="212121"/>
          <w:sz w:val="32"/>
          <w:szCs w:val="32"/>
        </w:rPr>
        <w:t xml:space="preserve"> района</w:t>
      </w:r>
      <w:r w:rsidRPr="00672542">
        <w:rPr>
          <w:color w:val="212121"/>
          <w:sz w:val="32"/>
          <w:szCs w:val="32"/>
        </w:rPr>
        <w:t xml:space="preserve"> и выплату пенсий с учетом индексации!</w:t>
      </w:r>
    </w:p>
    <w:p w:rsid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Со всеми изменениями законодательства и правилами представления отчетности можно ознакомиться на официальном сайте ПФР </w:t>
      </w:r>
      <w:hyperlink r:id="rId7" w:history="1">
        <w:r w:rsidRPr="00672542">
          <w:rPr>
            <w:color w:val="212121"/>
            <w:sz w:val="32"/>
            <w:szCs w:val="32"/>
          </w:rPr>
          <w:t>pfr.gov.ru</w:t>
        </w:r>
      </w:hyperlink>
      <w:r w:rsidRPr="00672542">
        <w:rPr>
          <w:color w:val="212121"/>
          <w:sz w:val="32"/>
          <w:szCs w:val="32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D10594" w:rsidRDefault="00D10594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</w:p>
    <w:p w:rsidR="00D10594" w:rsidRPr="00D10594" w:rsidRDefault="00D10594" w:rsidP="00D10594">
      <w:pPr>
        <w:pStyle w:val="a5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212121"/>
          <w:sz w:val="28"/>
          <w:szCs w:val="28"/>
        </w:rPr>
      </w:pPr>
      <w:r w:rsidRPr="00D10594">
        <w:rPr>
          <w:i/>
          <w:color w:val="212121"/>
          <w:sz w:val="28"/>
          <w:szCs w:val="28"/>
        </w:rPr>
        <w:t xml:space="preserve">Заместитель начальника УПФР в </w:t>
      </w:r>
      <w:proofErr w:type="spellStart"/>
      <w:r w:rsidRPr="00D10594">
        <w:rPr>
          <w:i/>
          <w:color w:val="212121"/>
          <w:sz w:val="28"/>
          <w:szCs w:val="28"/>
        </w:rPr>
        <w:t>г</w:t>
      </w:r>
      <w:proofErr w:type="gramStart"/>
      <w:r w:rsidRPr="00D10594">
        <w:rPr>
          <w:i/>
          <w:color w:val="212121"/>
          <w:sz w:val="28"/>
          <w:szCs w:val="28"/>
        </w:rPr>
        <w:t>.В</w:t>
      </w:r>
      <w:proofErr w:type="gramEnd"/>
      <w:r w:rsidRPr="00D10594">
        <w:rPr>
          <w:i/>
          <w:color w:val="212121"/>
          <w:sz w:val="28"/>
          <w:szCs w:val="28"/>
        </w:rPr>
        <w:t>алуйки</w:t>
      </w:r>
      <w:proofErr w:type="spellEnd"/>
      <w:r w:rsidRPr="00D10594">
        <w:rPr>
          <w:i/>
          <w:color w:val="212121"/>
          <w:sz w:val="28"/>
          <w:szCs w:val="28"/>
        </w:rPr>
        <w:t xml:space="preserve"> Белгородской области (межрайонное) </w:t>
      </w:r>
      <w:r>
        <w:rPr>
          <w:i/>
          <w:color w:val="212121"/>
          <w:sz w:val="28"/>
          <w:szCs w:val="28"/>
        </w:rPr>
        <w:t xml:space="preserve"> </w:t>
      </w:r>
      <w:r w:rsidRPr="00D10594">
        <w:rPr>
          <w:i/>
          <w:color w:val="212121"/>
          <w:sz w:val="28"/>
          <w:szCs w:val="28"/>
        </w:rPr>
        <w:t xml:space="preserve">Елена </w:t>
      </w:r>
      <w:proofErr w:type="spellStart"/>
      <w:r w:rsidRPr="00D10594">
        <w:rPr>
          <w:i/>
          <w:color w:val="212121"/>
          <w:sz w:val="28"/>
          <w:szCs w:val="28"/>
        </w:rPr>
        <w:t>Мерецкая</w:t>
      </w:r>
      <w:proofErr w:type="spellEnd"/>
    </w:p>
    <w:p w:rsidR="004C3B4B" w:rsidRPr="00D10594" w:rsidRDefault="004C3B4B" w:rsidP="00D10594">
      <w:pPr>
        <w:jc w:val="right"/>
        <w:rPr>
          <w:i/>
          <w:sz w:val="28"/>
          <w:szCs w:val="28"/>
        </w:rPr>
      </w:pPr>
    </w:p>
    <w:sectPr w:rsidR="004C3B4B" w:rsidRPr="00D10594" w:rsidSect="00672542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3D" w:rsidRDefault="00A3093D" w:rsidP="00672542">
      <w:pPr>
        <w:spacing w:after="0" w:line="240" w:lineRule="auto"/>
      </w:pPr>
      <w:r>
        <w:separator/>
      </w:r>
    </w:p>
  </w:endnote>
  <w:endnote w:type="continuationSeparator" w:id="0">
    <w:p w:rsidR="00A3093D" w:rsidRDefault="00A3093D" w:rsidP="006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3D" w:rsidRDefault="00A3093D" w:rsidP="00672542">
      <w:pPr>
        <w:spacing w:after="0" w:line="240" w:lineRule="auto"/>
      </w:pPr>
      <w:r>
        <w:separator/>
      </w:r>
    </w:p>
  </w:footnote>
  <w:footnote w:type="continuationSeparator" w:id="0">
    <w:p w:rsidR="00A3093D" w:rsidRDefault="00A3093D" w:rsidP="0067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2"/>
    <w:rsid w:val="002A06A6"/>
    <w:rsid w:val="004C3B4B"/>
    <w:rsid w:val="00645B5A"/>
    <w:rsid w:val="00672542"/>
    <w:rsid w:val="00984A15"/>
    <w:rsid w:val="009C6A45"/>
    <w:rsid w:val="00A3093D"/>
    <w:rsid w:val="00BB1753"/>
    <w:rsid w:val="00D10594"/>
    <w:rsid w:val="00DA302D"/>
    <w:rsid w:val="00E4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 Олег Александрович</dc:creator>
  <cp:lastModifiedBy>Мерецкая Елена Вячеславовна</cp:lastModifiedBy>
  <cp:revision>2</cp:revision>
  <cp:lastPrinted>2021-05-04T11:15:00Z</cp:lastPrinted>
  <dcterms:created xsi:type="dcterms:W3CDTF">2021-05-05T11:47:00Z</dcterms:created>
  <dcterms:modified xsi:type="dcterms:W3CDTF">2021-05-05T11:47:00Z</dcterms:modified>
</cp:coreProperties>
</file>