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D4" w:rsidRPr="00E424F5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C0504D" w:themeColor="accent2"/>
          <w:sz w:val="28"/>
          <w:szCs w:val="28"/>
        </w:rPr>
        <w:t xml:space="preserve">Число переводов пенсионных накоплений с потерей </w:t>
      </w:r>
      <w:proofErr w:type="spellStart"/>
      <w:r w:rsidRPr="00E424F5">
        <w:rPr>
          <w:color w:val="C0504D" w:themeColor="accent2"/>
          <w:sz w:val="28"/>
          <w:szCs w:val="28"/>
        </w:rPr>
        <w:t>инвестдохода</w:t>
      </w:r>
      <w:proofErr w:type="spellEnd"/>
      <w:r w:rsidRPr="00E424F5">
        <w:rPr>
          <w:color w:val="C0504D" w:themeColor="accent2"/>
          <w:sz w:val="28"/>
          <w:szCs w:val="28"/>
        </w:rPr>
        <w:t xml:space="preserve"> сократилось почти в шесть раз</w:t>
      </w:r>
    </w:p>
    <w:p w:rsidR="005D01D4" w:rsidRPr="00E424F5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1F497D" w:themeColor="text2"/>
          <w:sz w:val="28"/>
          <w:szCs w:val="28"/>
        </w:rPr>
        <w:t xml:space="preserve">В 2019 году Пенсионный фонд России принял 345 тыс. заявлений о переводе пенсионных накоплений в новый фонд или управляющую компанию. По сравнению с переходной кампанией 2018 года количество заявлений уменьшилось в 5,7 раза (с 2 </w:t>
      </w:r>
      <w:proofErr w:type="gramStart"/>
      <w:r w:rsidRPr="00E424F5">
        <w:rPr>
          <w:color w:val="1F497D" w:themeColor="text2"/>
          <w:sz w:val="28"/>
          <w:szCs w:val="28"/>
        </w:rPr>
        <w:t>млн</w:t>
      </w:r>
      <w:proofErr w:type="gramEnd"/>
      <w:r w:rsidRPr="00E424F5">
        <w:rPr>
          <w:color w:val="1F497D" w:themeColor="text2"/>
          <w:sz w:val="28"/>
          <w:szCs w:val="28"/>
        </w:rPr>
        <w:t>), на что прежде всего повлияли новые правила их подачи, а также информирование граждан о потерях при досрочном переводе средств.</w:t>
      </w:r>
    </w:p>
    <w:p w:rsidR="005D01D4" w:rsidRPr="00E424F5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1F497D" w:themeColor="text2"/>
          <w:sz w:val="28"/>
          <w:szCs w:val="28"/>
        </w:rPr>
        <w:t>Согласно поступившим заявлениям больше всего участников переходной кампании – 183,3 тыс. человек, или 53,1%, – приняли решение о переходе из одного негосударственного пенсионного фонда в другой, 97,7 тыс. человек (28,3%) – о переводе пенсионных накоплений из ПФР в НПФ, 62,3 тыс. (18,1%) – о возвращении из НПФ в ПФР. Еще 1,7 тыс. человек (0,5%) решили сменить управляющую компанию, оставшись в ПФР.</w:t>
      </w:r>
    </w:p>
    <w:p w:rsidR="005D01D4" w:rsidRPr="00E424F5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1F497D" w:themeColor="text2"/>
          <w:sz w:val="28"/>
          <w:szCs w:val="28"/>
        </w:rPr>
        <w:t xml:space="preserve">В течение прошлого года впервые можно было отозвать направленное заявление о смене фонда. Такой возможностью воспользовались 12,7 тыс. человек. Еще 335 человек, которые в 2015 году подали заявление о срочном переводе средств через пять лет, скорректировали свой переход и заменили ранее выбранный фонд </w:t>
      </w:r>
      <w:proofErr w:type="gramStart"/>
      <w:r w:rsidRPr="00E424F5">
        <w:rPr>
          <w:color w:val="1F497D" w:themeColor="text2"/>
          <w:sz w:val="28"/>
          <w:szCs w:val="28"/>
        </w:rPr>
        <w:t>на</w:t>
      </w:r>
      <w:proofErr w:type="gramEnd"/>
      <w:r w:rsidRPr="00E424F5">
        <w:rPr>
          <w:color w:val="1F497D" w:themeColor="text2"/>
          <w:sz w:val="28"/>
          <w:szCs w:val="28"/>
        </w:rPr>
        <w:t xml:space="preserve"> другой.</w:t>
      </w:r>
    </w:p>
    <w:p w:rsidR="005D01D4" w:rsidRPr="00E424F5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1F497D" w:themeColor="text2"/>
          <w:sz w:val="28"/>
          <w:szCs w:val="28"/>
        </w:rPr>
        <w:t xml:space="preserve">Притом что доля заявлений о досрочном переводе средств, поступающих в новый фонд без </w:t>
      </w:r>
      <w:proofErr w:type="spellStart"/>
      <w:r w:rsidRPr="00E424F5">
        <w:rPr>
          <w:color w:val="1F497D" w:themeColor="text2"/>
          <w:sz w:val="28"/>
          <w:szCs w:val="28"/>
        </w:rPr>
        <w:t>инвестдохода</w:t>
      </w:r>
      <w:proofErr w:type="spellEnd"/>
      <w:r w:rsidRPr="00E424F5">
        <w:rPr>
          <w:color w:val="1F497D" w:themeColor="text2"/>
          <w:sz w:val="28"/>
          <w:szCs w:val="28"/>
        </w:rPr>
        <w:t xml:space="preserve">, уменьшилась незначительно по сравнению с 2018 годом (с 98,5% до 95,8%), количество таких заявлений сократилось в 5,8 раз – с 1,9 </w:t>
      </w:r>
      <w:proofErr w:type="gramStart"/>
      <w:r w:rsidRPr="00E424F5">
        <w:rPr>
          <w:color w:val="1F497D" w:themeColor="text2"/>
          <w:sz w:val="28"/>
          <w:szCs w:val="28"/>
        </w:rPr>
        <w:t>млн</w:t>
      </w:r>
      <w:proofErr w:type="gramEnd"/>
      <w:r w:rsidRPr="00E424F5">
        <w:rPr>
          <w:color w:val="1F497D" w:themeColor="text2"/>
          <w:sz w:val="28"/>
          <w:szCs w:val="28"/>
        </w:rPr>
        <w:t xml:space="preserve"> до 330,5 тыс. Таким образом, потери граждан за 2019 год в результате досрочного перевода пенсионных накоплений станут наименьшими по сравнению с кампаниями предыдущих лет.</w:t>
      </w:r>
    </w:p>
    <w:p w:rsidR="005D01D4" w:rsidRPr="00E424F5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1F497D" w:themeColor="text2"/>
          <w:sz w:val="28"/>
          <w:szCs w:val="28"/>
        </w:rPr>
        <w:t>Абсолютное большинство досрочных переходов (84,3%), как и прежде, пришлось на переводы средств в негосударственные пенсионные фонды.</w:t>
      </w:r>
    </w:p>
    <w:p w:rsidR="00AD197D" w:rsidRDefault="005D01D4" w:rsidP="005D01D4">
      <w:pPr>
        <w:rPr>
          <w:color w:val="1F497D" w:themeColor="text2"/>
          <w:sz w:val="28"/>
          <w:szCs w:val="28"/>
        </w:rPr>
      </w:pPr>
      <w:r w:rsidRPr="00E424F5">
        <w:rPr>
          <w:color w:val="1F497D" w:themeColor="text2"/>
          <w:sz w:val="28"/>
          <w:szCs w:val="28"/>
        </w:rPr>
        <w:t>Окончательные итоги переходной кампании будут подведены до 1 марта. Помимо заявлений 2019 года к рассмотрению также будут приняты заявления 2015 года, по которым подошел пятилетний срок, обеспечивающий перевод средств с учетом инвестиционного дохода.</w:t>
      </w:r>
    </w:p>
    <w:p w:rsidR="00E424F5" w:rsidRPr="00E424F5" w:rsidRDefault="00E424F5" w:rsidP="005D01D4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(ма</w:t>
      </w:r>
      <w:r w:rsidR="003466C6">
        <w:rPr>
          <w:color w:val="1F497D" w:themeColor="text2"/>
          <w:sz w:val="28"/>
          <w:szCs w:val="28"/>
        </w:rPr>
        <w:t>териалы пресс-</w:t>
      </w:r>
      <w:bookmarkStart w:id="0" w:name="_GoBack"/>
      <w:bookmarkEnd w:id="0"/>
      <w:r w:rsidR="003466C6">
        <w:rPr>
          <w:color w:val="1F497D" w:themeColor="text2"/>
          <w:sz w:val="28"/>
          <w:szCs w:val="28"/>
        </w:rPr>
        <w:t xml:space="preserve"> Центра ПФР)</w:t>
      </w:r>
    </w:p>
    <w:sectPr w:rsidR="00E424F5" w:rsidRPr="00E4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4"/>
    <w:rsid w:val="003466C6"/>
    <w:rsid w:val="005D01D4"/>
    <w:rsid w:val="00AD197D"/>
    <w:rsid w:val="00E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Мерецкая Елена Вячеславовна</cp:lastModifiedBy>
  <cp:revision>2</cp:revision>
  <dcterms:created xsi:type="dcterms:W3CDTF">2020-03-04T07:05:00Z</dcterms:created>
  <dcterms:modified xsi:type="dcterms:W3CDTF">2020-03-04T07:28:00Z</dcterms:modified>
</cp:coreProperties>
</file>