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F3" w:rsidRPr="001F14F3" w:rsidRDefault="001F14F3" w:rsidP="001F14F3">
      <w:pPr>
        <w:autoSpaceDE w:val="0"/>
        <w:autoSpaceDN w:val="0"/>
        <w:adjustRightInd w:val="0"/>
        <w:jc w:val="both"/>
        <w:rPr>
          <w:rFonts w:eastAsiaTheme="minorHAnsi"/>
          <w:b/>
          <w:color w:val="002060"/>
          <w:sz w:val="20"/>
          <w:szCs w:val="20"/>
          <w:lang w:eastAsia="en-US"/>
        </w:rPr>
      </w:pPr>
      <w:bookmarkStart w:id="0" w:name="_GoBack"/>
      <w:bookmarkEnd w:id="0"/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Памятка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об особенностях расчета средств пенсионных накоплений,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подлежащих передаче текущим страховщиком новому страховщику 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по заявлениям о переходе и досрочном переходе, поданным в 201</w:t>
      </w:r>
      <w:r w:rsidR="00B4565A">
        <w:rPr>
          <w:rFonts w:eastAsiaTheme="minorHAnsi"/>
          <w:b/>
          <w:color w:val="002060"/>
          <w:sz w:val="28"/>
          <w:szCs w:val="28"/>
          <w:lang w:eastAsia="en-US"/>
        </w:rPr>
        <w:t>9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</w:t>
      </w:r>
    </w:p>
    <w:p w:rsidR="001B0EE8" w:rsidRDefault="001B0EE8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5"/>
          <w:szCs w:val="25"/>
          <w:lang w:eastAsia="en-US"/>
        </w:rPr>
      </w:pPr>
    </w:p>
    <w:tbl>
      <w:tblPr>
        <w:tblStyle w:val="a5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2048"/>
      </w:tblGrid>
      <w:tr w:rsidR="00327AC2" w:rsidTr="00CC17F9">
        <w:tc>
          <w:tcPr>
            <w:tcW w:w="1844" w:type="dxa"/>
          </w:tcPr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 начала формирования </w:t>
            </w:r>
            <w:r w:rsidR="00E205C4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застрахованным лицом у текущего страховщика </w:t>
            </w:r>
          </w:p>
          <w:p w:rsidR="00327AC2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(ПФР / НПФ)</w:t>
            </w:r>
          </w:p>
        </w:tc>
        <w:tc>
          <w:tcPr>
            <w:tcW w:w="2268" w:type="dxa"/>
          </w:tcPr>
          <w:p w:rsidR="00327AC2" w:rsidRPr="001F14F3" w:rsidRDefault="00327AC2" w:rsidP="00230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Сроки отражения текущим страховщиком суммы первой пятилетней фиксации средств пенсионных накоплений*</w:t>
            </w:r>
          </w:p>
          <w:p w:rsid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</w:p>
        </w:tc>
        <w:tc>
          <w:tcPr>
            <w:tcW w:w="12048" w:type="dxa"/>
          </w:tcPr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Порядок расчета средств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пенсионных накоплений (СПН),</w:t>
            </w:r>
          </w:p>
          <w:p w:rsidR="00327AC2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подлежащих передаче выбранному страховщику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в 20</w:t>
            </w:r>
            <w:r w:rsidR="00D02099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</w:t>
            </w: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году по заявлениям застрахованных лиц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о досрочном переходе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, </w:t>
            </w:r>
          </w:p>
          <w:p w:rsidR="00327AC2" w:rsidRDefault="00327AC2" w:rsidP="00D02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поданным</w:t>
            </w:r>
            <w:proofErr w:type="gramEnd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в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</w:t>
            </w:r>
            <w:r w:rsidR="00D02099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9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327AC2" w:rsidTr="00CC17F9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2011 и ранее</w:t>
            </w: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2015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2016-201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новому страховщику в 20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и СПН, поступившие в 2016 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-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201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без инвестиционного дохода 2016 - 201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годов.</w:t>
            </w:r>
          </w:p>
          <w:p w:rsidR="00327AC2" w:rsidRPr="00327AC2" w:rsidRDefault="00327AC2" w:rsidP="00C5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за 2016 – 201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годы новому страховщику в 20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и СПН, поступившие в 2016 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201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9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годах с учетом полученного в 2016 – 201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убытка от инвестирования без гарантийного восполнения </w:t>
            </w:r>
          </w:p>
        </w:tc>
      </w:tr>
      <w:tr w:rsidR="00327AC2" w:rsidRPr="001F14F3" w:rsidTr="00CC17F9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CC17F9" w:rsidRPr="00327AC2" w:rsidRDefault="00CC17F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D61A75" w:rsidRDefault="00D61A75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2016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2048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1) В случае положительного результата инвестирования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2017 – 201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включающая фактически сформированные СПН без инвестиционного дохода 2017 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201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ов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  <w:proofErr w:type="gramEnd"/>
          </w:p>
          <w:p w:rsidR="00327AC2" w:rsidRPr="00327AC2" w:rsidRDefault="00327AC2" w:rsidP="00A25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2017 – 201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фактически сформированная сумма СПН, отраженная в год первой пятилетней фиксации,  и СПН, поступившие в 2017 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201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 учетом полученного в 2017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201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  <w:tr w:rsidR="00327AC2" w:rsidRPr="001F14F3" w:rsidTr="00CC17F9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2013</w:t>
            </w:r>
          </w:p>
          <w:p w:rsidR="005963FB" w:rsidRPr="00327AC2" w:rsidRDefault="005963FB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2017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1) В случае положительного результата инвестирования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в 2018 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– 2019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включающая фактически сформированные СПН </w:t>
            </w:r>
            <w:r w:rsidR="004C3AF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без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инвестиционн</w:t>
            </w:r>
            <w:r w:rsidR="004C3AF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ого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доход</w:t>
            </w:r>
            <w:r w:rsidR="004C3AF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а 2018 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– 2019 </w:t>
            </w:r>
            <w:r w:rsidR="004C3AF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ов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  <w:proofErr w:type="gramEnd"/>
          </w:p>
          <w:p w:rsidR="00327AC2" w:rsidRPr="00327AC2" w:rsidRDefault="00327AC2" w:rsidP="00A25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2018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2019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новому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lastRenderedPageBreak/>
              <w:t>страховщику в 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фактически сформированная сумма</w:t>
            </w:r>
            <w:r w:rsidR="004A417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, отраженная в год первой пятилетней фиксации, и СПН, поступившие в 2018 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– 2019 </w:t>
            </w:r>
            <w:r w:rsidR="004A417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 учетом </w:t>
            </w:r>
            <w:r w:rsidR="009A4DA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полученного в 2018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2019 </w:t>
            </w:r>
            <w:r w:rsidR="009A4DA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="009A4DA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инвести</w:t>
            </w:r>
            <w:r w:rsidR="009A4DA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рования без гарантийного восполнения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.  </w:t>
            </w:r>
          </w:p>
        </w:tc>
      </w:tr>
      <w:tr w:rsidR="00F63B01" w:rsidRPr="001F14F3" w:rsidTr="00CC17F9">
        <w:tc>
          <w:tcPr>
            <w:tcW w:w="1844" w:type="dxa"/>
          </w:tcPr>
          <w:p w:rsid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F63B01" w:rsidRP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F63B01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2014</w:t>
            </w:r>
          </w:p>
          <w:p w:rsidR="00F63B01" w:rsidRPr="009A4DAE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F63B01" w:rsidRP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F63B01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2018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  <w:p w:rsidR="00F63B01" w:rsidRPr="009A4DAE" w:rsidRDefault="00F63B01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2048" w:type="dxa"/>
          </w:tcPr>
          <w:p w:rsidR="00F63B01" w:rsidRPr="00CC17F9" w:rsidRDefault="00F63B01" w:rsidP="00CC17F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08" w:firstLine="283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В случае положительного результата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нвестирования в 201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е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т передан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а сумма СПН, отраженная в год первой пятилетней фиксации, включающая 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фактически сформированные СПН 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без 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инвестиционн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ого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доход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 201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F63B01" w:rsidRPr="009A4DAE" w:rsidRDefault="00CC17F9" w:rsidP="00A14752">
            <w:pPr>
              <w:pStyle w:val="a6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b/>
                <w:i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случае отрицательного результата инвестирования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в  201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е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т передан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фактически сформированн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ая сумма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СПН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, отраженная в год первой пятилетней фиксации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 учетом 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полученного в 2019 году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инвестиционного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без гарантийного восполнения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</w:tc>
      </w:tr>
      <w:tr w:rsidR="00CC17F9" w:rsidRPr="001F14F3" w:rsidTr="00CC17F9">
        <w:trPr>
          <w:trHeight w:val="1895"/>
        </w:trPr>
        <w:tc>
          <w:tcPr>
            <w:tcW w:w="1844" w:type="dxa"/>
          </w:tcPr>
          <w:p w:rsidR="00CC17F9" w:rsidRPr="00CC17F9" w:rsidRDefault="00CC17F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CC17F9" w:rsidRPr="00CC17F9" w:rsidRDefault="00CC17F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CC17F9" w:rsidRDefault="00CC17F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CC17F9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2015</w:t>
            </w:r>
          </w:p>
          <w:p w:rsidR="00A14752" w:rsidRPr="00CC17F9" w:rsidRDefault="00A1475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A1475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(без потерь)</w:t>
            </w:r>
          </w:p>
        </w:tc>
        <w:tc>
          <w:tcPr>
            <w:tcW w:w="2268" w:type="dxa"/>
          </w:tcPr>
          <w:p w:rsidR="00CC17F9" w:rsidRPr="00CC17F9" w:rsidRDefault="00CC17F9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CC17F9" w:rsidRPr="00CC17F9" w:rsidRDefault="00CC17F9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CC17F9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2019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A14752" w:rsidRPr="00A14752" w:rsidRDefault="00A14752" w:rsidP="00394C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proofErr w:type="gramStart"/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случае положительного результата инвестирования в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5 - 2019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новому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включающая фактически сформированные СПН и инвестиционный доход 2015 –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годов.</w:t>
            </w:r>
            <w:proofErr w:type="gramEnd"/>
          </w:p>
          <w:p w:rsidR="00CC17F9" w:rsidRPr="009A4DAE" w:rsidRDefault="00A14752" w:rsidP="00394C74">
            <w:pPr>
              <w:pStyle w:val="a6"/>
              <w:autoSpaceDE w:val="0"/>
              <w:autoSpaceDN w:val="0"/>
              <w:adjustRightInd w:val="0"/>
              <w:ind w:left="0" w:firstLine="394"/>
              <w:jc w:val="center"/>
              <w:rPr>
                <w:rFonts w:eastAsiaTheme="minorHAnsi"/>
                <w:b/>
                <w:i/>
                <w:color w:val="002060"/>
                <w:sz w:val="28"/>
                <w:szCs w:val="28"/>
                <w:lang w:eastAsia="en-US"/>
              </w:rPr>
            </w:pP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2015 –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9 годах новому страховщику в 2020 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году будет передана фактически сформированная сумма СПН с учетом гарантийного восполнения инвестиционного убытка.</w:t>
            </w:r>
          </w:p>
        </w:tc>
      </w:tr>
      <w:tr w:rsidR="00327AC2" w:rsidRPr="001F14F3" w:rsidTr="00CC17F9">
        <w:tc>
          <w:tcPr>
            <w:tcW w:w="1844" w:type="dxa"/>
          </w:tcPr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268" w:type="dxa"/>
          </w:tcPr>
          <w:p w:rsid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2016 –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новому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без инвестиционного дохода за 2016 –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годы.</w:t>
            </w:r>
          </w:p>
          <w:p w:rsidR="00327AC2" w:rsidRPr="00327AC2" w:rsidRDefault="00327AC2" w:rsidP="0039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2016 - 201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с учетом полученного в 2016 - 201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убытка от инвестирования без гарантийного восполнения.</w:t>
            </w:r>
          </w:p>
        </w:tc>
      </w:tr>
      <w:tr w:rsidR="00327AC2" w:rsidRPr="001F14F3" w:rsidTr="00CC17F9">
        <w:tc>
          <w:tcPr>
            <w:tcW w:w="1844" w:type="dxa"/>
          </w:tcPr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268" w:type="dxa"/>
          </w:tcPr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327AC2" w:rsidRP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1) В случае положительного результата инвестирования в 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2017 -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без инвестиционного дохода за  2017 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ы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327AC2" w:rsidRPr="00327AC2" w:rsidRDefault="00327AC2" w:rsidP="0039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в 2017 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6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с учетом полученного в 2017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6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  <w:tr w:rsidR="00F63B01" w:rsidRPr="001F14F3" w:rsidTr="00CC17F9">
        <w:tc>
          <w:tcPr>
            <w:tcW w:w="1844" w:type="dxa"/>
          </w:tcPr>
          <w:p w:rsidR="00F63B01" w:rsidRDefault="00F63B01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F63B01" w:rsidRDefault="00F63B01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F63B01" w:rsidRDefault="00F63B01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268" w:type="dxa"/>
          </w:tcPr>
          <w:p w:rsid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F63B01" w:rsidRDefault="00F63B01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F63B01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2022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F63B01" w:rsidRPr="00327AC2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- 2019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без инвестиционного дохода за 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- 2019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ы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F63B01" w:rsidRPr="00327AC2" w:rsidRDefault="00F63B01" w:rsidP="0039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- 2019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 новом страховщику в 2020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с учетом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lastRenderedPageBreak/>
              <w:t>полученного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- 2019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  <w:tr w:rsidR="00394C74" w:rsidRPr="001F14F3" w:rsidTr="00CC17F9">
        <w:tc>
          <w:tcPr>
            <w:tcW w:w="1844" w:type="dxa"/>
          </w:tcPr>
          <w:p w:rsidR="001A2CEF" w:rsidRDefault="001A2CEF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94C74" w:rsidRDefault="00394C74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268" w:type="dxa"/>
          </w:tcPr>
          <w:p w:rsidR="00394C74" w:rsidRDefault="00394C74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1A2CEF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2023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1A2CEF" w:rsidRPr="001A2CEF" w:rsidRDefault="001A2CEF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2019 год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2020 году будут переданы фактически сформированные СПН без инвестиционного дохода за   2019 год.</w:t>
            </w:r>
          </w:p>
          <w:p w:rsidR="00394C74" w:rsidRPr="00327AC2" w:rsidRDefault="001A2CEF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2019 год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у 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 страховщику в 2020 году будут переданы фактически сформированные СПН с учетом полученного в  2019 год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</w:tbl>
    <w:p w:rsidR="00327AC2" w:rsidRDefault="00327AC2" w:rsidP="00860A8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0"/>
          <w:szCs w:val="20"/>
          <w:lang w:eastAsia="en-US"/>
        </w:rPr>
      </w:pPr>
    </w:p>
    <w:p w:rsidR="001F14F3" w:rsidRPr="00E205C4" w:rsidRDefault="001F14F3" w:rsidP="00E205C4">
      <w:pPr>
        <w:autoSpaceDE w:val="0"/>
        <w:autoSpaceDN w:val="0"/>
        <w:adjustRightInd w:val="0"/>
        <w:jc w:val="both"/>
        <w:rPr>
          <w:rFonts w:eastAsiaTheme="minorHAnsi"/>
          <w:b/>
          <w:color w:val="002060"/>
          <w:lang w:eastAsia="en-US"/>
        </w:rPr>
      </w:pPr>
      <w:r w:rsidRPr="00E205C4">
        <w:rPr>
          <w:rFonts w:eastAsiaTheme="minorHAnsi"/>
          <w:b/>
          <w:color w:val="002060"/>
          <w:lang w:eastAsia="en-US"/>
        </w:rPr>
        <w:t>*Отражение суммы СПН</w:t>
      </w:r>
      <w:r w:rsidR="00860A89" w:rsidRPr="00E205C4">
        <w:rPr>
          <w:rFonts w:eastAsiaTheme="minorHAnsi"/>
          <w:b/>
          <w:color w:val="002060"/>
          <w:lang w:eastAsia="en-US"/>
        </w:rPr>
        <w:t xml:space="preserve"> (фиксация)</w:t>
      </w:r>
      <w:r w:rsidRPr="00E205C4">
        <w:rPr>
          <w:rFonts w:eastAsiaTheme="minorHAnsi"/>
          <w:b/>
          <w:color w:val="002060"/>
          <w:lang w:eastAsia="en-US"/>
        </w:rPr>
        <w:t xml:space="preserve"> </w:t>
      </w:r>
      <w:r w:rsidR="00200859" w:rsidRPr="00E205C4">
        <w:rPr>
          <w:rFonts w:eastAsiaTheme="minorHAnsi"/>
          <w:b/>
          <w:color w:val="002060"/>
          <w:lang w:eastAsia="en-US"/>
        </w:rPr>
        <w:t>осуществляе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тся текущим страховщиком каждые </w:t>
      </w:r>
      <w:r w:rsidR="00200859" w:rsidRPr="00E205C4">
        <w:rPr>
          <w:rFonts w:eastAsiaTheme="minorHAnsi"/>
          <w:b/>
          <w:color w:val="002060"/>
          <w:lang w:eastAsia="en-US"/>
        </w:rPr>
        <w:t>последующие пять лет.</w:t>
      </w:r>
      <w:r w:rsidR="00327AC2" w:rsidRPr="00E205C4">
        <w:rPr>
          <w:rFonts w:eastAsiaTheme="minorHAnsi"/>
          <w:b/>
          <w:color w:val="002060"/>
          <w:lang w:eastAsia="en-US"/>
        </w:rPr>
        <w:t xml:space="preserve"> 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Год фиксации </w:t>
      </w:r>
      <w:r w:rsidR="00327AC2" w:rsidRPr="00E205C4">
        <w:rPr>
          <w:rFonts w:eastAsiaTheme="minorHAnsi"/>
          <w:b/>
          <w:color w:val="002060"/>
          <w:lang w:eastAsia="en-US"/>
        </w:rPr>
        <w:t>соответствуют наиболее благоприятному году подачи заявления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 </w:t>
      </w:r>
      <w:r w:rsidR="00327AC2" w:rsidRPr="00E205C4">
        <w:rPr>
          <w:rFonts w:eastAsiaTheme="minorHAnsi"/>
          <w:b/>
          <w:color w:val="002060"/>
          <w:lang w:eastAsia="en-US"/>
        </w:rPr>
        <w:t>о досрочном переходе</w:t>
      </w:r>
      <w:r w:rsidR="00E205C4" w:rsidRPr="00E205C4">
        <w:rPr>
          <w:rFonts w:eastAsiaTheme="minorHAnsi"/>
          <w:b/>
          <w:color w:val="002060"/>
          <w:lang w:eastAsia="en-US"/>
        </w:rPr>
        <w:t>.</w:t>
      </w:r>
    </w:p>
    <w:p w:rsidR="00E205C4" w:rsidRDefault="00E205C4" w:rsidP="002F025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200859" w:rsidRPr="00327AC2" w:rsidRDefault="002F0254" w:rsidP="002F025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 xml:space="preserve">Внимание! 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Досрочный переход </w:t>
      </w:r>
      <w:r w:rsidR="00860A89" w:rsidRPr="00327AC2">
        <w:rPr>
          <w:rFonts w:eastAsiaTheme="minorHAnsi"/>
          <w:b/>
          <w:color w:val="002060"/>
          <w:sz w:val="28"/>
          <w:szCs w:val="28"/>
          <w:lang w:eastAsia="en-US"/>
        </w:rPr>
        <w:t>может повлечь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потерю инвестиционного дохода, а при отрицательном резул</w:t>
      </w:r>
      <w:r w:rsidR="00860A8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ьтате инвестирования – 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>уменьшение средств пенсионных накоплений (исключение составляют застрахованные лица, подавшие заявление о досрочном переходе в год пятилетней фиксации средств пенсионных накоплений текущим страховщиком).</w:t>
      </w:r>
    </w:p>
    <w:p w:rsidR="00327AC2" w:rsidRPr="00327AC2" w:rsidRDefault="00327AC2" w:rsidP="00327AC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  <w:proofErr w:type="gramStart"/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В случае подачи в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>201</w:t>
      </w:r>
      <w:r w:rsidR="001A2CEF">
        <w:rPr>
          <w:rFonts w:eastAsiaTheme="minorHAnsi"/>
          <w:b/>
          <w:color w:val="FF0000"/>
          <w:sz w:val="28"/>
          <w:szCs w:val="28"/>
          <w:lang w:eastAsia="en-US"/>
        </w:rPr>
        <w:t>9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 застрахованными лицами заявлений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 xml:space="preserve">о переходе 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(пятилетние заявления), новому страховщику в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>202</w:t>
      </w:r>
      <w:r w:rsidR="001A2CEF">
        <w:rPr>
          <w:rFonts w:eastAsiaTheme="minorHAnsi"/>
          <w:b/>
          <w:color w:val="FF0000"/>
          <w:sz w:val="28"/>
          <w:szCs w:val="28"/>
          <w:lang w:eastAsia="en-US"/>
        </w:rPr>
        <w:t>4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 будут переданы средства пенсионных накоплений, отраженные в специальной части индивидуального лицевого счета застрахованного лица на дату перевода СПН, включая полученный инвестиционный доход в случае положительного результата инвестирования, или гарантийное восполнение инвестиционного убытка в случае отрицательного результата инвестирования. </w:t>
      </w:r>
      <w:proofErr w:type="gramEnd"/>
    </w:p>
    <w:sectPr w:rsidR="00327AC2" w:rsidRPr="00327AC2" w:rsidSect="00CC17F9">
      <w:pgSz w:w="16838" w:h="11906" w:orient="landscape" w:code="9"/>
      <w:pgMar w:top="567" w:right="567" w:bottom="284" w:left="56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395A"/>
    <w:multiLevelType w:val="hybridMultilevel"/>
    <w:tmpl w:val="95F090D8"/>
    <w:lvl w:ilvl="0" w:tplc="BF6C127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1353B60"/>
    <w:multiLevelType w:val="hybridMultilevel"/>
    <w:tmpl w:val="3004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6"/>
    <w:rsid w:val="000E397C"/>
    <w:rsid w:val="000F091E"/>
    <w:rsid w:val="00125E5C"/>
    <w:rsid w:val="00152904"/>
    <w:rsid w:val="00172342"/>
    <w:rsid w:val="001A2CEF"/>
    <w:rsid w:val="001A322E"/>
    <w:rsid w:val="001B0EE8"/>
    <w:rsid w:val="001D3615"/>
    <w:rsid w:val="001F14F3"/>
    <w:rsid w:val="001F5F54"/>
    <w:rsid w:val="00200859"/>
    <w:rsid w:val="00222591"/>
    <w:rsid w:val="0023060F"/>
    <w:rsid w:val="0027246B"/>
    <w:rsid w:val="002B30A7"/>
    <w:rsid w:val="002C09DF"/>
    <w:rsid w:val="002F0254"/>
    <w:rsid w:val="00317336"/>
    <w:rsid w:val="003279EE"/>
    <w:rsid w:val="00327AC2"/>
    <w:rsid w:val="00394C74"/>
    <w:rsid w:val="003D5740"/>
    <w:rsid w:val="0045217C"/>
    <w:rsid w:val="0048142D"/>
    <w:rsid w:val="004A417B"/>
    <w:rsid w:val="004C3AFF"/>
    <w:rsid w:val="00520240"/>
    <w:rsid w:val="005963FB"/>
    <w:rsid w:val="00632D87"/>
    <w:rsid w:val="00653F72"/>
    <w:rsid w:val="006876A6"/>
    <w:rsid w:val="0076342B"/>
    <w:rsid w:val="00777C18"/>
    <w:rsid w:val="007B6ABA"/>
    <w:rsid w:val="00801192"/>
    <w:rsid w:val="00801D50"/>
    <w:rsid w:val="00830C36"/>
    <w:rsid w:val="00860A89"/>
    <w:rsid w:val="00867CFF"/>
    <w:rsid w:val="008746F5"/>
    <w:rsid w:val="009A4DAE"/>
    <w:rsid w:val="009B3483"/>
    <w:rsid w:val="009E7EDA"/>
    <w:rsid w:val="00A10908"/>
    <w:rsid w:val="00A14752"/>
    <w:rsid w:val="00A25F47"/>
    <w:rsid w:val="00A441B2"/>
    <w:rsid w:val="00A91998"/>
    <w:rsid w:val="00A95FDF"/>
    <w:rsid w:val="00AB53EC"/>
    <w:rsid w:val="00AD0AC3"/>
    <w:rsid w:val="00AD16F0"/>
    <w:rsid w:val="00B242F3"/>
    <w:rsid w:val="00B41995"/>
    <w:rsid w:val="00B4565A"/>
    <w:rsid w:val="00B509FD"/>
    <w:rsid w:val="00B50ED1"/>
    <w:rsid w:val="00BE24F7"/>
    <w:rsid w:val="00C56294"/>
    <w:rsid w:val="00C67189"/>
    <w:rsid w:val="00C87601"/>
    <w:rsid w:val="00CC17F9"/>
    <w:rsid w:val="00CE4B88"/>
    <w:rsid w:val="00D02099"/>
    <w:rsid w:val="00D262CF"/>
    <w:rsid w:val="00D3524E"/>
    <w:rsid w:val="00D61A75"/>
    <w:rsid w:val="00D81DE0"/>
    <w:rsid w:val="00DF01AE"/>
    <w:rsid w:val="00DF1B33"/>
    <w:rsid w:val="00E205C4"/>
    <w:rsid w:val="00E22878"/>
    <w:rsid w:val="00E74115"/>
    <w:rsid w:val="00E971C0"/>
    <w:rsid w:val="00EB100C"/>
    <w:rsid w:val="00F11DAD"/>
    <w:rsid w:val="00F2531F"/>
    <w:rsid w:val="00F63B01"/>
    <w:rsid w:val="00F772A8"/>
    <w:rsid w:val="00F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77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77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63FE-FF87-4F4B-9620-60CA8859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076-1201 Малашенкова</dc:creator>
  <cp:lastModifiedBy>Мерецкая Елена Вячеславовна</cp:lastModifiedBy>
  <cp:revision>2</cp:revision>
  <cp:lastPrinted>2017-06-02T07:18:00Z</cp:lastPrinted>
  <dcterms:created xsi:type="dcterms:W3CDTF">2019-02-26T08:06:00Z</dcterms:created>
  <dcterms:modified xsi:type="dcterms:W3CDTF">2019-02-26T08:06:00Z</dcterms:modified>
</cp:coreProperties>
</file>