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11" w:rsidRDefault="00DC3811" w:rsidP="00A0432B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Вниманию владельцев сертификата на </w:t>
      </w:r>
      <w:proofErr w:type="gramStart"/>
      <w:r>
        <w:rPr>
          <w:b/>
          <w:sz w:val="30"/>
          <w:szCs w:val="30"/>
        </w:rPr>
        <w:t>М(</w:t>
      </w:r>
      <w:proofErr w:type="gramEnd"/>
      <w:r>
        <w:rPr>
          <w:b/>
          <w:sz w:val="30"/>
          <w:szCs w:val="30"/>
        </w:rPr>
        <w:t>С)К!</w:t>
      </w:r>
    </w:p>
    <w:p w:rsidR="00A0432B" w:rsidRDefault="00A0432B" w:rsidP="00A0432B">
      <w:pPr>
        <w:pStyle w:val="a3"/>
        <w:jc w:val="center"/>
        <w:rPr>
          <w:b/>
          <w:sz w:val="30"/>
          <w:szCs w:val="30"/>
        </w:rPr>
      </w:pPr>
      <w:r w:rsidRPr="00A0432B">
        <w:rPr>
          <w:b/>
          <w:sz w:val="30"/>
          <w:szCs w:val="30"/>
        </w:rPr>
        <w:t>Средств</w:t>
      </w:r>
      <w:r>
        <w:rPr>
          <w:b/>
          <w:sz w:val="30"/>
          <w:szCs w:val="30"/>
        </w:rPr>
        <w:t>а</w:t>
      </w:r>
      <w:r w:rsidRPr="00A0432B">
        <w:rPr>
          <w:b/>
          <w:sz w:val="30"/>
          <w:szCs w:val="30"/>
        </w:rPr>
        <w:t xml:space="preserve"> материнского капитала можно направить на погашение ипотеки по льготной ставке в 6% </w:t>
      </w:r>
      <w:proofErr w:type="gramStart"/>
      <w:r w:rsidRPr="00A0432B">
        <w:rPr>
          <w:b/>
          <w:sz w:val="30"/>
          <w:szCs w:val="30"/>
        </w:rPr>
        <w:t>годовых</w:t>
      </w:r>
      <w:proofErr w:type="gramEnd"/>
    </w:p>
    <w:p w:rsidR="008B1EF1" w:rsidRPr="00DC3811" w:rsidRDefault="00DC3811" w:rsidP="00A0432B">
      <w:pPr>
        <w:pStyle w:val="a3"/>
        <w:spacing w:before="0" w:beforeAutospacing="0" w:after="0" w:afterAutospacing="0"/>
        <w:ind w:firstLine="567"/>
        <w:jc w:val="both"/>
        <w:rPr>
          <w:b/>
          <w:u w:val="single"/>
        </w:rPr>
      </w:pPr>
      <w:r>
        <w:t xml:space="preserve">Управление ПФР в </w:t>
      </w:r>
      <w:proofErr w:type="spellStart"/>
      <w:r>
        <w:t>г</w:t>
      </w:r>
      <w:proofErr w:type="gramStart"/>
      <w:r>
        <w:t>.В</w:t>
      </w:r>
      <w:proofErr w:type="gramEnd"/>
      <w:r>
        <w:t>алуйки</w:t>
      </w:r>
      <w:proofErr w:type="spellEnd"/>
      <w:r>
        <w:t xml:space="preserve"> и </w:t>
      </w:r>
      <w:proofErr w:type="spellStart"/>
      <w:r>
        <w:t>Валуйском</w:t>
      </w:r>
      <w:proofErr w:type="spellEnd"/>
      <w:r>
        <w:t xml:space="preserve"> районе доводит до сведения владельцев сертификата на М(С)К информацию о том, что в</w:t>
      </w:r>
      <w:r w:rsidR="00A0432B">
        <w:t xml:space="preserve"> 2018 году семьи, в которых, </w:t>
      </w:r>
      <w:r w:rsidR="008B1EF1">
        <w:t xml:space="preserve">начиная с 1 января 2018 года и не позднее 31 декабря 2022 года,  появится второй и (или) третий ребенок, </w:t>
      </w:r>
      <w:r w:rsidR="008B1EF1" w:rsidRPr="00DC3811">
        <w:rPr>
          <w:b/>
          <w:u w:val="single"/>
        </w:rPr>
        <w:t>могут получить льготную ипотеку под 6% годовых</w:t>
      </w:r>
      <w:r w:rsidR="00965438" w:rsidRPr="00DC3811">
        <w:rPr>
          <w:b/>
          <w:u w:val="single"/>
        </w:rPr>
        <w:t>*</w:t>
      </w:r>
      <w:r w:rsidR="00A0432B" w:rsidRPr="00DC3811">
        <w:rPr>
          <w:b/>
          <w:u w:val="single"/>
        </w:rPr>
        <w:t>, на погашение которой можно направить средств материнского (семейного) капитала.</w:t>
      </w:r>
      <w:r w:rsidR="00965438" w:rsidRPr="00DC3811">
        <w:rPr>
          <w:b/>
          <w:u w:val="single"/>
        </w:rPr>
        <w:t xml:space="preserve"> </w:t>
      </w:r>
    </w:p>
    <w:p w:rsidR="00A0432B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Право на получение кредита (займа) возникает у граждан Российской Федерации при рождении второго и (или) третьего ребенка, имеющего гражданство Российской Федерации.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Для получения льготной ипотеки кредит должен быть выдан гражданам на приобретение у юридического лица (за исключением инвестиционного фонда, в том числе его управляющей компании) на первичном рынке жилья готового жилого помещения по договорам купли-продажи</w:t>
      </w:r>
      <w:r w:rsidR="00A0432B">
        <w:t xml:space="preserve">. На льготных </w:t>
      </w:r>
      <w:proofErr w:type="gramStart"/>
      <w:r w:rsidR="00A0432B">
        <w:t>условиях</w:t>
      </w:r>
      <w:proofErr w:type="gramEnd"/>
      <w:r w:rsidR="00A0432B">
        <w:t xml:space="preserve"> возможно также</w:t>
      </w:r>
      <w:r>
        <w:t xml:space="preserve"> приобре</w:t>
      </w:r>
      <w:r w:rsidR="00A0432B">
        <w:t>сти</w:t>
      </w:r>
      <w:r>
        <w:t xml:space="preserve"> жило</w:t>
      </w:r>
      <w:r w:rsidR="00A0432B">
        <w:t xml:space="preserve">е </w:t>
      </w:r>
      <w:r>
        <w:t>помещени</w:t>
      </w:r>
      <w:r w:rsidR="00A0432B">
        <w:t>е</w:t>
      </w:r>
      <w:r>
        <w:t>, находяще</w:t>
      </w:r>
      <w:r w:rsidR="00A0432B">
        <w:t>еся</w:t>
      </w:r>
      <w:r>
        <w:t xml:space="preserve"> на этапе строительства, по договору участия в долевом строительстве (договору уступки прав требования по указанному договору) или </w:t>
      </w:r>
      <w:r w:rsidR="00965438">
        <w:t>погасить</w:t>
      </w:r>
      <w:r>
        <w:t xml:space="preserve"> ранее выданны</w:t>
      </w:r>
      <w:r w:rsidR="00965438">
        <w:t xml:space="preserve">й </w:t>
      </w:r>
      <w:r>
        <w:t>кредит, предоставленны</w:t>
      </w:r>
      <w:r w:rsidR="00965438">
        <w:t>й</w:t>
      </w:r>
      <w:r>
        <w:t xml:space="preserve"> на указанные цели.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Для их получения соответствующий кредитный договор должен соответствовать, в частности, следующим условиям: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а) кредитный договор (договор займа) заключен в рублях не ранее 1 января 2018 г.;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б) размер кредита (займа) составляет: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до 3 млн. рублей (включительно) - для жилых помещений, расположенных на территориях субъектов Российской Федерации, за исключением г. Москвы, Московской области, г. Санкт-Петербурга и Ленинградской области;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до 8 млн. рублей (включительно) - для жилых помещений, расположенных на территориях г. Москвы, Московской области, г. Санкт-Петербурга и Ленинградской области;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 xml:space="preserve">Субсидии предоставляются со дня </w:t>
      </w:r>
      <w:r w:rsidR="00965438">
        <w:t>получения займа</w:t>
      </w:r>
      <w:r>
        <w:t>: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 xml:space="preserve">а) в течение 3 лет </w:t>
      </w:r>
      <w:r w:rsidR="00965438">
        <w:t>–</w:t>
      </w:r>
      <w:r>
        <w:t xml:space="preserve"> в связи с рождением у гражданина с 1 января 2018 г. по 31 декабря 2022 г. второго ребенка;</w:t>
      </w:r>
    </w:p>
    <w:p w:rsidR="008B1EF1" w:rsidRDefault="008B1EF1" w:rsidP="00A0432B">
      <w:pPr>
        <w:pStyle w:val="a3"/>
        <w:spacing w:before="0" w:beforeAutospacing="0" w:after="0" w:afterAutospacing="0"/>
        <w:ind w:firstLine="567"/>
        <w:jc w:val="both"/>
      </w:pPr>
      <w:r>
        <w:t>б) в течение 5 лет</w:t>
      </w:r>
      <w:r w:rsidR="00965438">
        <w:t xml:space="preserve"> –</w:t>
      </w:r>
      <w:r>
        <w:t xml:space="preserve"> в связи с рождением у гражданина с 1 января 2018 г. по 31 декабря 2022 г. третьего ребенка.</w:t>
      </w:r>
    </w:p>
    <w:p w:rsidR="00396405" w:rsidRPr="00396405" w:rsidRDefault="008B1EF1" w:rsidP="00396405">
      <w:pPr>
        <w:pStyle w:val="a3"/>
        <w:spacing w:before="0" w:beforeAutospacing="0" w:after="0" w:afterAutospacing="0"/>
        <w:ind w:firstLine="567"/>
        <w:jc w:val="both"/>
      </w:pPr>
      <w:r>
        <w:t xml:space="preserve">При рождении с 1 января 2018 г. по 31 декабря 2022 г. у гражданина, получившего кредит (заем), третьего ребенка в течение периода предоставления субсидии, полученной в связи с рождением второго ребенка, период предоставления субсидии продлевается на 5 лет со дня окончания периода предоставления субсидии в связи с рождением второго </w:t>
      </w:r>
      <w:proofErr w:type="spellStart"/>
      <w:r>
        <w:t>ребенка</w:t>
      </w:r>
      <w:proofErr w:type="gramStart"/>
      <w:r>
        <w:t>.П</w:t>
      </w:r>
      <w:proofErr w:type="gramEnd"/>
      <w:r>
        <w:t>ри</w:t>
      </w:r>
      <w:proofErr w:type="spellEnd"/>
      <w:r>
        <w:t xml:space="preserve"> рождении не позднее 31 декабря 2022 г. у гражданина, получившего кредит (заем), третьего ребенка после окончания периода предоставления субсидии, полученной в связи с рождением второго ребенка, предоставление субсидии возобновляется на 5 лет с даты рождения третьего </w:t>
      </w:r>
      <w:proofErr w:type="spellStart"/>
      <w:r>
        <w:t>ребенка</w:t>
      </w:r>
      <w:proofErr w:type="gramStart"/>
      <w:r>
        <w:t>.С</w:t>
      </w:r>
      <w:proofErr w:type="gramEnd"/>
      <w:r>
        <w:t>убсидироваться</w:t>
      </w:r>
      <w:proofErr w:type="spellEnd"/>
      <w:r>
        <w:t xml:space="preserve"> для указанных целей будут только те кредитные учреждения, которые государство включит в программу в качестве партнеров.</w:t>
      </w:r>
    </w:p>
    <w:p w:rsidR="00A0432B" w:rsidRPr="00DC3811" w:rsidRDefault="00965438" w:rsidP="00396405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 w:rsidRPr="00965438">
        <w:rPr>
          <w:i/>
        </w:rPr>
        <w:t>*</w:t>
      </w:r>
      <w:r w:rsidR="00A0432B" w:rsidRPr="00965438">
        <w:rPr>
          <w:i/>
        </w:rPr>
        <w:t>Постановление</w:t>
      </w:r>
      <w:r w:rsidR="00396405">
        <w:rPr>
          <w:i/>
        </w:rPr>
        <w:t>м</w:t>
      </w:r>
      <w:r w:rsidR="00A0432B" w:rsidRPr="00965438">
        <w:rPr>
          <w:i/>
        </w:rPr>
        <w:t xml:space="preserve"> Правительства Российской Федерации от 30 декабря 2017 г. №1711 утверждены Правила предоставления субсидий из федерального бюджета российским кредитным организациям и акционерному обществу "Агентство ипотечного жилищного кредитования"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</w:t>
      </w:r>
      <w:r w:rsidR="00DC3811">
        <w:rPr>
          <w:i/>
        </w:rPr>
        <w:t xml:space="preserve"> </w:t>
      </w:r>
      <w:bookmarkStart w:id="0" w:name="_GoBack"/>
      <w:r w:rsidR="00DC3811" w:rsidRPr="00DC3811">
        <w:rPr>
          <w:b/>
          <w:i/>
        </w:rPr>
        <w:t>Телефон «Горячей линии»: 6-29-33</w:t>
      </w:r>
      <w:bookmarkEnd w:id="0"/>
    </w:p>
    <w:sectPr w:rsidR="00A0432B" w:rsidRPr="00DC3811" w:rsidSect="00965438">
      <w:pgSz w:w="11906" w:h="16838"/>
      <w:pgMar w:top="152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24" w:rsidRDefault="007D4424" w:rsidP="00965438">
      <w:pPr>
        <w:spacing w:after="0" w:line="240" w:lineRule="auto"/>
      </w:pPr>
      <w:r>
        <w:separator/>
      </w:r>
    </w:p>
  </w:endnote>
  <w:endnote w:type="continuationSeparator" w:id="0">
    <w:p w:rsidR="007D4424" w:rsidRDefault="007D4424" w:rsidP="0096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24" w:rsidRDefault="007D4424" w:rsidP="00965438">
      <w:pPr>
        <w:spacing w:after="0" w:line="240" w:lineRule="auto"/>
      </w:pPr>
      <w:r>
        <w:separator/>
      </w:r>
    </w:p>
  </w:footnote>
  <w:footnote w:type="continuationSeparator" w:id="0">
    <w:p w:rsidR="007D4424" w:rsidRDefault="007D4424" w:rsidP="00965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F1"/>
    <w:rsid w:val="00396405"/>
    <w:rsid w:val="007D4424"/>
    <w:rsid w:val="008B1EF1"/>
    <w:rsid w:val="00965438"/>
    <w:rsid w:val="00A0432B"/>
    <w:rsid w:val="00DC3811"/>
    <w:rsid w:val="00E47EEC"/>
    <w:rsid w:val="00F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F1"/>
    <w:rPr>
      <w:b/>
      <w:bCs/>
    </w:rPr>
  </w:style>
  <w:style w:type="paragraph" w:styleId="a5">
    <w:name w:val="header"/>
    <w:basedOn w:val="a"/>
    <w:link w:val="a6"/>
    <w:uiPriority w:val="99"/>
    <w:unhideWhenUsed/>
    <w:rsid w:val="0096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438"/>
  </w:style>
  <w:style w:type="paragraph" w:styleId="a7">
    <w:name w:val="footer"/>
    <w:basedOn w:val="a"/>
    <w:link w:val="a8"/>
    <w:uiPriority w:val="99"/>
    <w:unhideWhenUsed/>
    <w:rsid w:val="0096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F1"/>
    <w:rPr>
      <w:b/>
      <w:bCs/>
    </w:rPr>
  </w:style>
  <w:style w:type="paragraph" w:styleId="a5">
    <w:name w:val="header"/>
    <w:basedOn w:val="a"/>
    <w:link w:val="a6"/>
    <w:uiPriority w:val="99"/>
    <w:unhideWhenUsed/>
    <w:rsid w:val="0096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438"/>
  </w:style>
  <w:style w:type="paragraph" w:styleId="a7">
    <w:name w:val="footer"/>
    <w:basedOn w:val="a"/>
    <w:link w:val="a8"/>
    <w:uiPriority w:val="99"/>
    <w:unhideWhenUsed/>
    <w:rsid w:val="0096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6C36-DD2E-4613-AE83-79A534B8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2018-03-20T07:59:00Z</dcterms:created>
  <dcterms:modified xsi:type="dcterms:W3CDTF">2018-03-20T07:59:00Z</dcterms:modified>
</cp:coreProperties>
</file>