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>ТИПИЧНЫЕ ВОПРОСЫ – ОТВЕТЫ</w:t>
      </w:r>
      <w:proofErr w:type="gramStart"/>
      <w:r w:rsidRPr="002B6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связанные с выплатами беременным женщинам.</w:t>
      </w:r>
      <w:bookmarkStart w:id="0" w:name="_GoBack"/>
      <w:bookmarkEnd w:id="0"/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2B6A33" w:rsidRPr="002B6A33" w:rsidRDefault="002B6A33" w:rsidP="002B6A33">
      <w:pPr>
        <w:shd w:val="clear" w:color="auto" w:fill="FFFFFF"/>
        <w:spacing w:after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Пособие могут получить женщины, </w:t>
      </w:r>
      <w:r w:rsidRPr="002B6A33">
        <w:rPr>
          <w:rFonts w:ascii="Times New Roman" w:eastAsia="Calibri" w:hAnsi="Times New Roman" w:cs="Times New Roman"/>
          <w:b/>
          <w:sz w:val="24"/>
          <w:szCs w:val="24"/>
        </w:rPr>
        <w:t xml:space="preserve">вставшие на учет </w:t>
      </w:r>
      <w:proofErr w:type="gramStart"/>
      <w:r w:rsidRPr="002B6A33">
        <w:rPr>
          <w:rFonts w:ascii="Times New Roman" w:eastAsia="Calibri" w:hAnsi="Times New Roman" w:cs="Times New Roman"/>
          <w:b/>
          <w:sz w:val="24"/>
          <w:szCs w:val="24"/>
        </w:rPr>
        <w:t>в первые</w:t>
      </w:r>
      <w:proofErr w:type="gramEnd"/>
      <w:r w:rsidRPr="002B6A33">
        <w:rPr>
          <w:rFonts w:ascii="Times New Roman" w:eastAsia="Calibri" w:hAnsi="Times New Roman" w:cs="Times New Roman"/>
          <w:b/>
          <w:sz w:val="24"/>
          <w:szCs w:val="24"/>
        </w:rPr>
        <w:t xml:space="preserve"> 12 недель</w:t>
      </w:r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A33">
        <w:rPr>
          <w:rFonts w:ascii="Times New Roman" w:eastAsia="Calibri" w:hAnsi="Times New Roman" w:cs="Times New Roman"/>
          <w:b/>
          <w:sz w:val="24"/>
          <w:szCs w:val="24"/>
        </w:rPr>
        <w:t>беременности</w:t>
      </w:r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2B6A33">
        <w:rPr>
          <w:rFonts w:ascii="Times New Roman" w:eastAsia="Calibri" w:hAnsi="Times New Roman" w:cs="Times New Roman"/>
          <w:b/>
          <w:sz w:val="24"/>
          <w:szCs w:val="24"/>
        </w:rPr>
        <w:t>доход на человека в семье не превышает прожиточного минимума на душу населения в регионе</w:t>
      </w:r>
      <w:r w:rsidRPr="002B6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какого числа можно подавать заявление, чтобы получить выплату?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Подать заявление можно с 1 июля 2021 года и далее в любое время.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какой срок устанавливается выплата?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Ежемесячное пособие выплачивается, начиная с 12 недели беременности и до месяца родов или прерывания беременности включительно.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>Зависит ли выплата от доходов семьи?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Да, выплата полагается семьям, чей ежемесячный доход на человека не превышает регионального прожиточного минимума на душу населения. Также при оценке нуждаемости учитывается </w:t>
      </w:r>
      <w:hyperlink r:id="rId5" w:anchor="имущество" w:history="1">
        <w:r w:rsidRPr="002B6A3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имущество</w:t>
        </w:r>
      </w:hyperlink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 семьи и используется </w:t>
      </w:r>
      <w:hyperlink r:id="rId6" w:anchor="Правило_нулевого_дохода" w:history="1">
        <w:r w:rsidRPr="002B6A3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"правило нулевого дохода"</w:t>
        </w:r>
      </w:hyperlink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Я могу получить пособие только на карту «Мир»?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Да, новые выплаты будут зачисляться заявителям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на выплату в МФЦ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заявление для назначения ежемесячного пособия можно подать только на сайте </w:t>
      </w:r>
      <w:proofErr w:type="spellStart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2B6A33" w:rsidRPr="002B6A33" w:rsidRDefault="002B6A33" w:rsidP="002B6A33">
      <w:pPr>
        <w:spacing w:after="0"/>
        <w:rPr>
          <w:rFonts w:ascii="Calibri" w:eastAsia="Calibri" w:hAnsi="Calibri" w:cs="Times New Roman"/>
        </w:rPr>
      </w:pP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банке. При этом у вас должна быть оформлена карта «Мир».</w:t>
      </w:r>
    </w:p>
    <w:p w:rsidR="002B6A33" w:rsidRPr="002B6A33" w:rsidRDefault="002B6A33" w:rsidP="002B6A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выплату?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 xml:space="preserve">Я встала на учет в медицинской организации на 4 неделе беременности, мне выплатят пособие за этот период?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>К сожалению, нет. Пособие выплачивается за период, начиная с месяца регистрации в медицинской организации, но не ранее наступления 6 недели беременности. При этом</w:t>
      </w:r>
      <w:proofErr w:type="gramStart"/>
      <w:r w:rsidRPr="002B6A3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Да. Ежемесячное пособие выплачивается </w:t>
      </w:r>
      <w:proofErr w:type="gramStart"/>
      <w:r w:rsidRPr="002B6A33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2B6A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Роды запланированы на первые числа месяца, я получу пособие за этот месяц?</w:t>
      </w:r>
    </w:p>
    <w:p w:rsidR="002B6A33" w:rsidRPr="002B6A33" w:rsidRDefault="002B6A33" w:rsidP="002B6A33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 w:val="24"/>
          <w:szCs w:val="24"/>
        </w:rPr>
      </w:pPr>
      <w:r w:rsidRPr="002B6A33">
        <w:rPr>
          <w:rFonts w:ascii="TimesNewRomanPSMT" w:eastAsia="Calibri" w:hAnsi="TimesNewRomanPSMT" w:cs="TimesNewRomanPSMT"/>
          <w:sz w:val="24"/>
          <w:szCs w:val="24"/>
        </w:rPr>
        <w:t xml:space="preserve">Да. Ежемесячное пособие выплачивается </w:t>
      </w:r>
      <w:proofErr w:type="gramStart"/>
      <w:r w:rsidRPr="002B6A33">
        <w:rPr>
          <w:rFonts w:ascii="TimesNewRomanPSMT" w:eastAsia="Calibri" w:hAnsi="TimesNewRomanPSMT" w:cs="TimesNewRomanPSMT"/>
          <w:sz w:val="24"/>
          <w:szCs w:val="24"/>
        </w:rPr>
        <w:t>за полный месяц</w:t>
      </w:r>
      <w:proofErr w:type="gramEnd"/>
      <w:r w:rsidRPr="002B6A33">
        <w:rPr>
          <w:rFonts w:ascii="TimesNewRomanPSMT" w:eastAsia="Calibri" w:hAnsi="TimesNewRomanPSMT" w:cs="TimesNewRomanPSMT"/>
          <w:sz w:val="24"/>
          <w:szCs w:val="24"/>
        </w:rPr>
        <w:t>, включая месяц родов или прерывания беременности.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>Из каких средств идет выплата?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Что делать, если при заполнении заявления допущена ошибка?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фонд, не вынося отказа, вернет Вам его на доработку, на которую отводится 5 рабочих дней. </w:t>
      </w:r>
    </w:p>
    <w:p w:rsidR="002B6A33" w:rsidRPr="002B6A33" w:rsidRDefault="002B6A33" w:rsidP="002B6A33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2B6A33" w:rsidRPr="002B6A33" w:rsidRDefault="002B6A33" w:rsidP="002B6A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нужно подать новое заявление со своими банковскими реквизитами.</w:t>
      </w:r>
    </w:p>
    <w:p w:rsidR="002B6A33" w:rsidRPr="002B6A33" w:rsidRDefault="002B6A33" w:rsidP="002B6A3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2B6A33">
        <w:rPr>
          <w:rFonts w:ascii="Times New Roman" w:eastAsia="Calibri" w:hAnsi="Times New Roman" w:cs="Times New Roman"/>
          <w:sz w:val="24"/>
          <w:szCs w:val="24"/>
        </w:rPr>
        <w:t>Важно! Выплаты будут зачисляться заявителям только на банковские карты «Мир».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подаче заявления через портал </w:t>
      </w:r>
      <w:proofErr w:type="spellStart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2B6A33" w:rsidRPr="002B6A33" w:rsidRDefault="002B6A33" w:rsidP="002B6A3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случае принятия решения об отказе в назначении пособия заявителю будет отправлено уведомление с указанием причины отказа в течение 1 рабочего дня.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расчете пособия применяется прожиточный минимум всего региона.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я могу подтвердить фактическое место проживания, если у меня нет регистрации по месту жительства?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этой ситуации будет учитываться прожиточный минимум по месту временного пребывания.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</w:t>
      </w:r>
      <w:proofErr w:type="gramStart"/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етров</w:t>
      </w:r>
      <w:proofErr w:type="spellEnd"/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Сколько квадратных метров на человека должно быть в моем случае?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В Вашем случае учитывается норматив 24 кв. метра. 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будет, если не подать доработанное заявление или документы в течение 5 рабочих дней?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этом случае в назначении пособия будет отказано и Вам нужно будет подать заявление заново.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Удержат ли деньги с пособия, если у меня есть задолженность перед банком?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Нет.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Да, эти документы можно не подавать.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Наша семья живет в доме, который был предоставлен в качестве социальной поддержки многодетной семье. Я должна </w:t>
      </w:r>
      <w:proofErr w:type="gramStart"/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предоставлять документы</w:t>
      </w:r>
      <w:proofErr w:type="gramEnd"/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в которых об этом говорится? 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для этого представителю необходимо обратиться лично в клиентскую службу ПФР с нотариальной доверенностью.</w:t>
      </w:r>
    </w:p>
    <w:p w:rsidR="002B6A33" w:rsidRPr="002B6A33" w:rsidRDefault="002B6A33" w:rsidP="002B6A33">
      <w:pPr>
        <w:shd w:val="clear" w:color="auto" w:fill="FFFFFF"/>
        <w:spacing w:before="100" w:beforeAutospacing="1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пособие будет получать сама беременная женщина, а не её представитель — в заявлении указываются реквизиты счёта карты «Мир», оформленной на её имя. </w:t>
      </w:r>
    </w:p>
    <w:p w:rsidR="002B6A33" w:rsidRPr="002B6A33" w:rsidRDefault="002B6A33" w:rsidP="002B6A33">
      <w:pPr>
        <w:shd w:val="clear" w:color="auto" w:fill="FFFFFF"/>
        <w:spacing w:before="100" w:beforeAutospacing="1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записью.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Нужно ли </w:t>
        </w:r>
        <w:proofErr w:type="gramStart"/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предоставлять документы</w:t>
        </w:r>
        <w:proofErr w:type="gramEnd"/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о постановке на учёт по беременности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эти сведения Пенсионный фонд запрашивает самостоятельно в рамках программы межведомственного взаимодействия. Подтверждение может понадобиться только, если они не поступили. 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случае в «Личный кабинет» на </w:t>
      </w:r>
      <w:proofErr w:type="spellStart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сообщение с дальнейшими инструкциями.  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Может ли мой муж получить пособие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обратиться за пособием может 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женщина.</w:t>
      </w:r>
    </w:p>
    <w:p w:rsidR="002B6A33" w:rsidRPr="002B6A33" w:rsidRDefault="002B6A33" w:rsidP="002B6A33">
      <w:pPr>
        <w:shd w:val="clear" w:color="auto" w:fill="FFFFFF"/>
        <w:spacing w:before="100" w:beforeAutospacing="1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записью.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пособие зачисляется только на банковский счёт, открытый на имя заявителя — то есть самой беременной женщины. </w:t>
      </w:r>
    </w:p>
    <w:p w:rsidR="002B6A33" w:rsidRPr="002B6A33" w:rsidRDefault="002B6A33" w:rsidP="002B6A33">
      <w:pPr>
        <w:shd w:val="clear" w:color="auto" w:fill="FFFFFF"/>
        <w:spacing w:before="100" w:beforeAutospacing="1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женщина. При этом у нее должна быть оформлена карта “Мир”.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обратиться за назначением пособия, если встали на учёт до 12 недель беременности. 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учитываться подтверждённый доход или уважительная причина его отсутствия </w:t>
      </w:r>
      <w:r w:rsidRPr="002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Расчётный период — это 12 месяцев, предшествующие 4 месяцам до месяца обращения за пособием.</w:t>
      </w:r>
    </w:p>
    <w:p w:rsidR="002B6A33" w:rsidRPr="002B6A33" w:rsidRDefault="002B6A33" w:rsidP="002B6A33">
      <w:pPr>
        <w:shd w:val="clear" w:color="auto" w:fill="FFFFFF"/>
        <w:spacing w:before="100" w:beforeAutospacing="1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причину его отсутствия в период с марта 2020 года по февраль 2021 года включительно. При этом в июле 2021 она может не работать — это не станет основанием для отказа в назначении пособия.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3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Ежемесячная выплата назначается независимо от декретных выплат.</w:t>
      </w:r>
    </w:p>
    <w:p w:rsidR="002B6A33" w:rsidRPr="002B6A33" w:rsidRDefault="002B6A33" w:rsidP="002B6A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4" w:history="1">
        <w:r w:rsidRPr="002B6A3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если у меня статус ИП</w:t>
        </w:r>
      </w:hyperlink>
      <w:r w:rsidRPr="002B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2B6A33" w:rsidRPr="002B6A33" w:rsidRDefault="002B6A33" w:rsidP="002B6A33">
      <w:pPr>
        <w:shd w:val="clear" w:color="auto" w:fill="FFFFFF"/>
        <w:spacing w:before="100" w:beforeAutospacing="1" w:after="150"/>
        <w:rPr>
          <w:rFonts w:ascii="Calibri" w:eastAsia="Calibri" w:hAnsi="Calibri" w:cs="Times New Roman"/>
          <w:b/>
        </w:rPr>
      </w:pPr>
      <w:r w:rsidRPr="002B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Статус ИП не является основанием для отказа в назначении ежемесячного пособия, если соблюдены все условия его назначения.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последний год у меня был доход только за 1 один день. Мне будут выплачивать пособие?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Да, Вам назначат пособие. При расчете доходов на количество членов семьи разделят одну двенадцатую имеющейся суммы.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расчете доходов учтут полученные алименты?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Да.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Моё заявление вернули на доработку, сколько времени теперь уйдет на его рассмотрение?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каком порядке применяются районные коэффициенты при определении размера пособия?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получаю пособие по безработице. Его будут учитывать при расчете среднедушевого дохода?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Да, будут.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Машину, купленную в кредит, посчитают при оценке имущества? 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Да.   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Я встала на учёт в </w:t>
      </w:r>
      <w:proofErr w:type="spellStart"/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медорганизации</w:t>
      </w:r>
      <w:proofErr w:type="spellEnd"/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до 1 июля 2021 года и получила единовременное пособие по беременности. Могу ли я получать новое ежемесячное пособие?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Да, вам назначат ежемесячное пособие с 1 июля 2021 года, если срок Вашей беременности не менее 12 недель.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 какого срока беременности я могу подать заявление о назначении пособия?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</w:t>
      </w:r>
      <w:proofErr w:type="spellStart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медорганизации</w:t>
      </w:r>
      <w:proofErr w:type="spellEnd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первые</w:t>
      </w:r>
      <w:proofErr w:type="gramEnd"/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12 недель Вашей беременности.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Если я не буду посещать медицинскую организацию, мне продолжат выплачивать пособие?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2B6A33" w:rsidRPr="002B6A33" w:rsidRDefault="002B6A33" w:rsidP="002B6A33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Нет, т.к. в таком случае она находится на полном государственном обеспечении.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Куда можно обратиться, если остались вопросы по назначению выплаты?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Если у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 региона. </w:t>
      </w:r>
    </w:p>
    <w:p w:rsidR="002B6A33" w:rsidRPr="002B6A33" w:rsidRDefault="002B6A33" w:rsidP="002B6A33">
      <w:pPr>
        <w:shd w:val="clear" w:color="auto" w:fill="FFFFFF"/>
        <w:spacing w:after="450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2B6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Телефон единой горячей линии ПФР: </w:t>
      </w:r>
      <w:r w:rsidRPr="002B6A3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8-800-250-8-800 (для лиц, проживающих на территории РФ, звонок бесплатный). </w:t>
      </w:r>
    </w:p>
    <w:p w:rsidR="002B6A33" w:rsidRPr="002B6A33" w:rsidRDefault="002B6A33" w:rsidP="002B6A33">
      <w:pPr>
        <w:spacing w:after="160"/>
        <w:jc w:val="both"/>
        <w:rPr>
          <w:rFonts w:ascii="Calibri" w:eastAsia="Calibri" w:hAnsi="Calibri" w:cs="Times New Roman"/>
        </w:rPr>
      </w:pPr>
    </w:p>
    <w:p w:rsidR="002B6A33" w:rsidRPr="002B6A33" w:rsidRDefault="002B6A33" w:rsidP="002B6A33">
      <w:pPr>
        <w:spacing w:after="160"/>
        <w:jc w:val="both"/>
        <w:rPr>
          <w:rFonts w:ascii="Calibri" w:eastAsia="Calibri" w:hAnsi="Calibri" w:cs="Times New Roman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2B6A33" w:rsidRPr="002B6A33" w:rsidRDefault="002B6A33" w:rsidP="002B6A33">
      <w:pPr>
        <w:spacing w:after="160"/>
        <w:jc w:val="both"/>
        <w:rPr>
          <w:rFonts w:ascii="Calibri" w:eastAsia="Calibri" w:hAnsi="Calibri" w:cs="Times New Roman"/>
          <w:sz w:val="24"/>
          <w:szCs w:val="24"/>
        </w:rPr>
      </w:pPr>
    </w:p>
    <w:p w:rsidR="008F20C6" w:rsidRDefault="008F20C6"/>
    <w:sectPr w:rsidR="008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3"/>
    <w:rsid w:val="002B6A33"/>
    <w:rsid w:val="008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F:\ALL.WRK\&#1043;&#1072;&#1079;&#1077;&#1090;&#1072;\2021\&#1080;&#1102;&#1083;&#1100;\&#1087;&#1086;&#1089;&#1086;&#1073;&#1080;&#1077;%20&#1073;&#1077;&#1088;&#1077;&#1084;&#1077;&#1085;&#1085;&#1099;&#1084;.docx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file:///F:\ALL.WRK\&#1043;&#1072;&#1079;&#1077;&#1090;&#1072;\2021\&#1080;&#1102;&#1083;&#1100;\&#1087;&#1086;&#1089;&#1086;&#1073;&#1080;&#1077;%20&#1073;&#1077;&#1088;&#1077;&#1084;&#1077;&#1085;&#1085;&#1099;&#1084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1</cp:revision>
  <dcterms:created xsi:type="dcterms:W3CDTF">2021-07-12T10:28:00Z</dcterms:created>
  <dcterms:modified xsi:type="dcterms:W3CDTF">2021-07-12T10:33:00Z</dcterms:modified>
</cp:coreProperties>
</file>