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C02048" wp14:editId="61A33442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030687" w:rsidRDefault="002858F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2F1" wp14:editId="546927C1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282E14" w:rsidRDefault="00D54A38" w:rsidP="002858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4A38">
        <w:rPr>
          <w:rFonts w:ascii="Times New Roman" w:hAnsi="Times New Roman" w:cs="Times New Roman"/>
          <w:b/>
          <w:sz w:val="32"/>
          <w:szCs w:val="32"/>
        </w:rPr>
        <w:t>Участникам программы софинансирования пенсии необходимо сделать взнос до конца года</w:t>
      </w:r>
    </w:p>
    <w:p w:rsidR="00D54A38" w:rsidRPr="0010239F" w:rsidRDefault="00D54A38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D54A38" w:rsidRPr="00D54A38" w:rsidRDefault="00282E14" w:rsidP="00D54A3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82E14">
        <w:rPr>
          <w:rFonts w:ascii="Times New Roman" w:hAnsi="Times New Roman" w:cs="Times New Roman"/>
          <w:sz w:val="28"/>
          <w:szCs w:val="28"/>
        </w:rPr>
        <w:t xml:space="preserve">   </w:t>
      </w:r>
      <w:r w:rsidR="00D54A38" w:rsidRPr="00D54A38">
        <w:rPr>
          <w:rFonts w:ascii="Times New Roman" w:hAnsi="Times New Roman" w:cs="Times New Roman"/>
          <w:sz w:val="26"/>
          <w:szCs w:val="26"/>
        </w:rPr>
        <w:t>Отделение Пенсионного фонда России по Белгородской области напоминает участникам программы государственного софинансирования пенсионных накоплений о том, что взнос на будущую пенсию необходимо сделать до 28 декабря. Внесенные гражданами на личные счета суммы в размере от 2 000 до 12 000 рублей будут удвоены государством.</w:t>
      </w:r>
    </w:p>
    <w:p w:rsidR="00D54A38" w:rsidRPr="00D54A38" w:rsidRDefault="00D54A38" w:rsidP="00D54A38">
      <w:pPr>
        <w:pStyle w:val="a4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A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Напомним, участие в Программе возможно в течение 10 лет с момента поступления первого денежного платежа. Это означает, что взносы граждан, которые впервые уплатили деньги по программе в 2011 году, будут удваиваться до 2021 года (при условии уплаты последнего платежа в 2020 году).</w:t>
      </w:r>
    </w:p>
    <w:p w:rsidR="00D54A38" w:rsidRPr="00D54A38" w:rsidRDefault="00D54A38" w:rsidP="00D54A38">
      <w:pPr>
        <w:pStyle w:val="a4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A38">
        <w:rPr>
          <w:rFonts w:ascii="Times New Roman" w:eastAsia="Times New Roman" w:hAnsi="Times New Roman" w:cs="Times New Roman"/>
          <w:sz w:val="26"/>
          <w:szCs w:val="26"/>
          <w:lang w:eastAsia="ru-RU"/>
        </w:rPr>
        <w:t>Взнос по программе уплачивается самостоятельно или через работодателя. При самостоятельной уплате платежную квитанцию с необходимыми реквизитами можно получить в клиентской службе ПФР по месту жительства, в банке, либо сформировать с помощью электронного сервиса на сайте ПФР. Чтобы сделать взнос через работодателя, участнику необходимо подать в бухгалтерию по месту работы заявление в произвольной форме с указанием размера ежемесячного платежа в денежной сумме или в процентах от зарплаты. Изменить размер взноса можно с помощью нового заявления.</w:t>
      </w:r>
    </w:p>
    <w:p w:rsidR="00D54A38" w:rsidRPr="00D54A38" w:rsidRDefault="00D54A38" w:rsidP="00D54A38">
      <w:pPr>
        <w:pStyle w:val="a4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Контролировать формирование средств участники Программы могут через личный кабинет на сайте Пенсионного фонда или на портале госуслуг. В упомянутых сервисах отражается вся необходимая информация, включая совершенные платежи, сумму </w:t>
      </w:r>
      <w:proofErr w:type="gramStart"/>
      <w:r w:rsidRPr="00D54A3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</w:t>
      </w:r>
      <w:proofErr w:type="gramEnd"/>
      <w:r w:rsidRPr="00D54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софинансирования и полученный от этих средств инвестиционный доход. Все эти сведения также есть в выписке из лицевого счета, которую можно запросить в личном кабинета не официальном сайте ПФР, или получить, лично обратившись в МФЦ или Управление ведомства.</w:t>
      </w:r>
    </w:p>
    <w:p w:rsidR="00D54A38" w:rsidRPr="00D54A38" w:rsidRDefault="00D54A38" w:rsidP="00D54A38">
      <w:pPr>
        <w:pStyle w:val="a4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A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Отметим, что за время действия программы софинансирования пенсий ее участниками стали более 190 тысяч белгородцев, которые направили в счет своей пенсии свыше 1,5 млрд. рублей. В 2020 году 5 тысяч жителей региона внесли на свои счета более 40,5 млн. рублей.</w:t>
      </w:r>
    </w:p>
    <w:p w:rsidR="009817CD" w:rsidRPr="001D6EC2" w:rsidRDefault="009817CD" w:rsidP="00D54A3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9817CD" w:rsidRPr="001D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80ED6"/>
    <w:multiLevelType w:val="hybridMultilevel"/>
    <w:tmpl w:val="96BAED74"/>
    <w:lvl w:ilvl="0" w:tplc="A5D8CD68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3321C"/>
    <w:rsid w:val="000A41E8"/>
    <w:rsid w:val="001D6EC2"/>
    <w:rsid w:val="002310FA"/>
    <w:rsid w:val="00282E14"/>
    <w:rsid w:val="002858F5"/>
    <w:rsid w:val="00326A1E"/>
    <w:rsid w:val="00377CC8"/>
    <w:rsid w:val="004C302A"/>
    <w:rsid w:val="0050423C"/>
    <w:rsid w:val="006656D0"/>
    <w:rsid w:val="009817CD"/>
    <w:rsid w:val="00993E32"/>
    <w:rsid w:val="009966DD"/>
    <w:rsid w:val="009E1DBD"/>
    <w:rsid w:val="00B32354"/>
    <w:rsid w:val="00BC53AF"/>
    <w:rsid w:val="00BF1D33"/>
    <w:rsid w:val="00D54A38"/>
    <w:rsid w:val="00D552EC"/>
    <w:rsid w:val="00E25663"/>
    <w:rsid w:val="00E46E15"/>
    <w:rsid w:val="00E751CB"/>
    <w:rsid w:val="00E81538"/>
    <w:rsid w:val="00F71E2D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  <w:style w:type="character" w:styleId="a6">
    <w:name w:val="Hyperlink"/>
    <w:basedOn w:val="a0"/>
    <w:uiPriority w:val="99"/>
    <w:semiHidden/>
    <w:unhideWhenUsed/>
    <w:rsid w:val="00326A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  <w:style w:type="character" w:styleId="a6">
    <w:name w:val="Hyperlink"/>
    <w:basedOn w:val="a0"/>
    <w:uiPriority w:val="99"/>
    <w:semiHidden/>
    <w:unhideWhenUsed/>
    <w:rsid w:val="00326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Мерецкая Елена Вячеславовна</cp:lastModifiedBy>
  <cp:revision>2</cp:revision>
  <dcterms:created xsi:type="dcterms:W3CDTF">2020-11-09T08:18:00Z</dcterms:created>
  <dcterms:modified xsi:type="dcterms:W3CDTF">2020-11-09T08:18:00Z</dcterms:modified>
</cp:coreProperties>
</file>